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6B5B1F"/>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 xml:space="preserve">Adunarea Generală </w:t>
            </w:r>
            <w:r w:rsidR="00A72DD9">
              <w:rPr>
                <w:b/>
                <w:sz w:val="20"/>
                <w:szCs w:val="20"/>
                <w:lang w:val="ro-RO" w:eastAsia="ro-RO"/>
              </w:rPr>
              <w:t xml:space="preserve">Extraordinara </w:t>
            </w:r>
            <w:r w:rsidRPr="00CA1100">
              <w:rPr>
                <w:b/>
                <w:sz w:val="20"/>
                <w:szCs w:val="20"/>
                <w:lang w:val="ro-RO" w:eastAsia="ro-RO"/>
              </w:rPr>
              <w:t>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FC300A">
              <w:rPr>
                <w:b/>
                <w:sz w:val="20"/>
                <w:szCs w:val="20"/>
                <w:lang w:val="ro-RO"/>
              </w:rPr>
              <w:t>18 iulie</w:t>
            </w:r>
            <w:r w:rsidR="006B5B1F">
              <w:rPr>
                <w:b/>
                <w:sz w:val="20"/>
                <w:szCs w:val="20"/>
                <w:lang w:val="ro-RO"/>
              </w:rPr>
              <w:t xml:space="preserve"> 2016</w:t>
            </w:r>
          </w:p>
          <w:p w:rsidR="00BE0D91" w:rsidRPr="00CA1100" w:rsidRDefault="00BE0D91" w:rsidP="00127764">
            <w:pPr>
              <w:jc w:val="center"/>
              <w:rPr>
                <w:sz w:val="20"/>
                <w:szCs w:val="20"/>
                <w:lang w:val="ro-RO"/>
              </w:rPr>
            </w:pPr>
          </w:p>
          <w:p w:rsidR="00BE0D91" w:rsidRDefault="00BE0D91" w:rsidP="00127764">
            <w:pPr>
              <w:jc w:val="center"/>
              <w:rPr>
                <w:sz w:val="20"/>
                <w:szCs w:val="20"/>
              </w:rPr>
            </w:pPr>
          </w:p>
          <w:p w:rsidR="006B5B1F" w:rsidRPr="00CA1100" w:rsidRDefault="006B5B1F"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6B5B1F" w:rsidRDefault="006B5B1F"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127764">
            <w:pPr>
              <w:rPr>
                <w:sz w:val="20"/>
                <w:szCs w:val="20"/>
                <w:lang w:val="fr-FR"/>
              </w:rPr>
            </w:pPr>
          </w:p>
          <w:p w:rsidR="006B5B1F" w:rsidRPr="00D55115" w:rsidRDefault="00BE0D91" w:rsidP="006B5B1F">
            <w:pPr>
              <w:jc w:val="both"/>
              <w:rPr>
                <w:sz w:val="20"/>
                <w:szCs w:val="20"/>
                <w:lang w:val="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w:t>
            </w:r>
            <w:r w:rsidR="00FC300A">
              <w:rPr>
                <w:sz w:val="20"/>
                <w:szCs w:val="20"/>
                <w:lang w:val="ro-RO"/>
              </w:rPr>
              <w:t>18 iulie</w:t>
            </w:r>
            <w:r w:rsidR="006B5B1F" w:rsidRPr="00D55115">
              <w:rPr>
                <w:sz w:val="20"/>
                <w:szCs w:val="20"/>
                <w:lang w:val="ro-RO"/>
              </w:rPr>
              <w:t xml:space="preserve"> 2016</w:t>
            </w:r>
            <w:r w:rsidR="006B5B1F" w:rsidRPr="00D55115">
              <w:rPr>
                <w:sz w:val="20"/>
                <w:szCs w:val="20"/>
                <w:lang w:val="ro-RO" w:eastAsia="ro-RO"/>
              </w:rPr>
              <w:t xml:space="preserve">, ora </w:t>
            </w:r>
            <w:r w:rsidR="006B5B1F" w:rsidRPr="00D55115">
              <w:rPr>
                <w:sz w:val="20"/>
                <w:szCs w:val="20"/>
                <w:lang w:val="ro-RO"/>
              </w:rPr>
              <w:t>13:00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FC300A">
              <w:rPr>
                <w:sz w:val="20"/>
                <w:szCs w:val="20"/>
                <w:u w:val="single"/>
                <w:lang w:val="ro-RO"/>
              </w:rPr>
              <w:t>18 iulie</w:t>
            </w:r>
            <w:r w:rsidR="006B5B1F" w:rsidRPr="00D55115">
              <w:rPr>
                <w:sz w:val="20"/>
                <w:szCs w:val="20"/>
                <w:u w:val="single"/>
                <w:lang w:val="ro-RO"/>
              </w:rPr>
              <w:t xml:space="preserve"> 2016</w:t>
            </w:r>
            <w:r w:rsidR="006B5B1F" w:rsidRPr="00D55115">
              <w:rPr>
                <w:sz w:val="20"/>
                <w:szCs w:val="20"/>
                <w:u w:val="single"/>
                <w:lang w:val="ro-RO" w:eastAsia="ro-RO"/>
              </w:rPr>
              <w:t xml:space="preserve">, ora </w:t>
            </w:r>
            <w:r w:rsidR="006B5B1F" w:rsidRPr="00D55115">
              <w:rPr>
                <w:sz w:val="20"/>
                <w:szCs w:val="20"/>
                <w:u w:val="single"/>
                <w:lang w:val="ro-RO"/>
              </w:rPr>
              <w:t xml:space="preserve">13:00 </w:t>
            </w:r>
            <w:r w:rsidR="006B5B1F" w:rsidRPr="00D55115">
              <w:rPr>
                <w:sz w:val="20"/>
                <w:szCs w:val="20"/>
                <w:u w:val="single"/>
                <w:lang w:val="ro-RO" w:eastAsia="ro-RO"/>
              </w:rPr>
              <w:t>(ora României),</w:t>
            </w:r>
            <w:r w:rsidR="006B5B1F" w:rsidRPr="00D55115">
              <w:rPr>
                <w:sz w:val="20"/>
                <w:szCs w:val="20"/>
                <w:u w:val="single"/>
              </w:rPr>
              <w:t xml:space="preserve"> la Hotel Capital Plaza, Sala Ion Mincu I, Bulevardul Iancu de Hunedoara, nr. 54, Bucuresti</w:t>
            </w:r>
            <w:r w:rsidR="006B5B1F" w:rsidRPr="00D55115" w:rsidDel="00B9715A">
              <w:rPr>
                <w:sz w:val="20"/>
                <w:szCs w:val="20"/>
                <w:u w:val="single"/>
              </w:rPr>
              <w:t xml:space="preserve"> </w:t>
            </w:r>
            <w:r w:rsidR="006B5B1F" w:rsidRPr="00D55115">
              <w:rPr>
                <w:sz w:val="20"/>
                <w:szCs w:val="20"/>
                <w:lang w:val="ro-RO" w:eastAsia="ro-RO"/>
              </w:rPr>
              <w:t>dupa cum urmeaza:</w:t>
            </w:r>
          </w:p>
          <w:p w:rsidR="006B5B1F" w:rsidRPr="004D5EA6" w:rsidRDefault="006B5B1F" w:rsidP="006B5B1F">
            <w:pPr>
              <w:autoSpaceDE w:val="0"/>
              <w:autoSpaceDN w:val="0"/>
              <w:adjustRightInd w:val="0"/>
              <w:jc w:val="both"/>
              <w:rPr>
                <w:sz w:val="20"/>
                <w:szCs w:val="20"/>
                <w:lang w:val="ro-RO" w:eastAsia="ro-RO"/>
              </w:rPr>
            </w:pPr>
          </w:p>
          <w:p w:rsidR="00FC300A" w:rsidRPr="00916EF0" w:rsidRDefault="00FC300A" w:rsidP="00FC300A">
            <w:pPr>
              <w:pStyle w:val="ListParagraph"/>
              <w:numPr>
                <w:ilvl w:val="0"/>
                <w:numId w:val="2"/>
              </w:numPr>
              <w:contextualSpacing w:val="0"/>
              <w:jc w:val="both"/>
              <w:rPr>
                <w:b/>
                <w:sz w:val="20"/>
                <w:szCs w:val="20"/>
                <w:lang w:val="fr-FR"/>
              </w:rPr>
            </w:pPr>
            <w:r w:rsidRPr="00916EF0">
              <w:rPr>
                <w:sz w:val="20"/>
                <w:szCs w:val="20"/>
                <w:lang w:val="ro-RO" w:eastAsia="ro-RO"/>
              </w:rPr>
              <w:t xml:space="preserve">Pentru punctul 1 de pe ordinea de zi, respectiv </w:t>
            </w:r>
            <w:r w:rsidRPr="00916EF0">
              <w:rPr>
                <w:b/>
                <w:sz w:val="20"/>
                <w:szCs w:val="20"/>
                <w:lang w:val="fr-FR"/>
              </w:rPr>
              <w:t xml:space="preserve">alegerea Secretarului Adunarii </w:t>
            </w:r>
            <w:r w:rsidRPr="00916EF0">
              <w:rPr>
                <w:b/>
                <w:sz w:val="20"/>
                <w:szCs w:val="20"/>
                <w:lang w:val="it-IT"/>
              </w:rPr>
              <w:t>Generale Extraordinare a Actionarilor.</w:t>
            </w:r>
          </w:p>
          <w:p w:rsidR="00FC300A" w:rsidRPr="00916EF0" w:rsidRDefault="00FC300A" w:rsidP="00FC300A">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C300A"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jc w:val="center"/>
                    <w:rPr>
                      <w:sz w:val="20"/>
                      <w:szCs w:val="20"/>
                      <w:lang w:val="fr-FR"/>
                    </w:rPr>
                  </w:pPr>
                  <w:r w:rsidRPr="00916EF0">
                    <w:rPr>
                      <w:sz w:val="20"/>
                      <w:szCs w:val="20"/>
                      <w:lang w:val="fr-FR"/>
                    </w:rPr>
                    <w:t>ABTINERE</w:t>
                  </w:r>
                </w:p>
              </w:tc>
            </w:tr>
            <w:tr w:rsidR="00FC300A"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rPr>
                      <w:sz w:val="20"/>
                      <w:szCs w:val="20"/>
                      <w:lang w:val="fr-FR"/>
                    </w:rPr>
                  </w:pPr>
                  <w:r w:rsidRPr="00916EF0">
                    <w:rPr>
                      <w:sz w:val="20"/>
                      <w:szCs w:val="20"/>
                      <w:lang w:val="fr-FR"/>
                    </w:rPr>
                    <w:t> </w:t>
                  </w:r>
                </w:p>
              </w:tc>
            </w:tr>
          </w:tbl>
          <w:p w:rsidR="00FC300A" w:rsidRPr="00916EF0" w:rsidRDefault="00FC300A" w:rsidP="00FC300A">
            <w:pPr>
              <w:jc w:val="both"/>
              <w:rPr>
                <w:rFonts w:eastAsia="Calibri"/>
                <w:i/>
                <w:iCs/>
                <w:color w:val="000000"/>
                <w:sz w:val="20"/>
                <w:szCs w:val="20"/>
                <w:lang w:val="fr-FR"/>
              </w:rPr>
            </w:pPr>
          </w:p>
          <w:p w:rsidR="00FC300A" w:rsidRPr="00916EF0" w:rsidRDefault="00FC300A" w:rsidP="00FC300A">
            <w:pPr>
              <w:pStyle w:val="ListParagraph"/>
              <w:numPr>
                <w:ilvl w:val="0"/>
                <w:numId w:val="2"/>
              </w:numPr>
              <w:jc w:val="both"/>
              <w:rPr>
                <w:sz w:val="20"/>
                <w:szCs w:val="20"/>
              </w:rPr>
            </w:pPr>
            <w:r w:rsidRPr="00916EF0">
              <w:rPr>
                <w:sz w:val="20"/>
                <w:szCs w:val="20"/>
              </w:rPr>
              <w:t>Pentru punctul 2 de pe ordinea de zi, respectiv</w:t>
            </w:r>
            <w:r w:rsidRPr="00916EF0">
              <w:rPr>
                <w:b/>
                <w:sz w:val="20"/>
                <w:szCs w:val="20"/>
              </w:rPr>
              <w:t>, aprobarea</w:t>
            </w:r>
            <w:r w:rsidRPr="00916EF0">
              <w:rPr>
                <w:sz w:val="20"/>
                <w:szCs w:val="20"/>
              </w:rPr>
              <w:t xml:space="preserve"> </w:t>
            </w:r>
            <w:r w:rsidRPr="00916EF0">
              <w:rPr>
                <w:sz w:val="20"/>
                <w:szCs w:val="20"/>
                <w:lang w:val="ro-RO"/>
              </w:rPr>
              <w:t>continuarii negocierilor asupra Documentelor Investitiei in aceleasi conditii din Memorandumul de Intelegere privind dezvoltarea, construirea, operarea si dezafectarea Unitatilor 3 si 4 de la CNE Cernavoda („MoU”) pentru o perioada de 4 luni, incepand cu data de 9 mai 2016, cu aplicarea tuturor celorlalte prevederi ale MoU, inclusiv posibilitatea oricarei parti de a inceta MoU  fara nici o despagubire printr-o simpla notificare scrisa catre cealalta Parte, in cazul in care nu s-a ajuns la un acord asupra Documentelor Investitiei si in masura in care intarzierea nu a fost cauzata de respectiva Parte.</w:t>
            </w:r>
          </w:p>
          <w:p w:rsidR="00FC300A" w:rsidRPr="00916EF0" w:rsidRDefault="00FC300A" w:rsidP="00FC300A">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C300A"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jc w:val="center"/>
                    <w:rPr>
                      <w:sz w:val="20"/>
                      <w:szCs w:val="20"/>
                      <w:lang w:val="fr-FR"/>
                    </w:rPr>
                  </w:pPr>
                  <w:r w:rsidRPr="00916EF0">
                    <w:rPr>
                      <w:sz w:val="20"/>
                      <w:szCs w:val="20"/>
                      <w:lang w:val="fr-FR"/>
                    </w:rPr>
                    <w:t>ABTINERE</w:t>
                  </w:r>
                </w:p>
              </w:tc>
            </w:tr>
            <w:tr w:rsidR="00FC300A"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rPr>
                      <w:sz w:val="20"/>
                      <w:szCs w:val="20"/>
                      <w:lang w:val="fr-FR"/>
                    </w:rPr>
                  </w:pPr>
                  <w:r w:rsidRPr="00916EF0">
                    <w:rPr>
                      <w:sz w:val="20"/>
                      <w:szCs w:val="20"/>
                      <w:lang w:val="fr-FR"/>
                    </w:rPr>
                    <w:t> </w:t>
                  </w:r>
                </w:p>
              </w:tc>
            </w:tr>
          </w:tbl>
          <w:p w:rsidR="00FC300A" w:rsidRPr="00916EF0" w:rsidRDefault="00FC300A" w:rsidP="00FC300A">
            <w:pPr>
              <w:jc w:val="both"/>
              <w:rPr>
                <w:bCs/>
                <w:sz w:val="20"/>
                <w:szCs w:val="20"/>
              </w:rPr>
            </w:pPr>
          </w:p>
          <w:p w:rsidR="00FC300A" w:rsidRPr="00916EF0" w:rsidRDefault="00FC300A" w:rsidP="00FC300A">
            <w:pPr>
              <w:pStyle w:val="ListParagraph"/>
              <w:numPr>
                <w:ilvl w:val="0"/>
                <w:numId w:val="2"/>
              </w:numPr>
              <w:jc w:val="both"/>
              <w:rPr>
                <w:sz w:val="20"/>
                <w:szCs w:val="20"/>
                <w:lang w:val="ro-RO"/>
              </w:rPr>
            </w:pPr>
            <w:r w:rsidRPr="00916EF0">
              <w:rPr>
                <w:sz w:val="20"/>
                <w:szCs w:val="20"/>
              </w:rPr>
              <w:t xml:space="preserve">Pentru punctul 3 de pe ordinea de zi, respectiv, </w:t>
            </w:r>
            <w:r w:rsidRPr="00916EF0">
              <w:rPr>
                <w:b/>
                <w:sz w:val="20"/>
                <w:szCs w:val="20"/>
              </w:rPr>
              <w:t>aprobarea</w:t>
            </w:r>
            <w:r w:rsidRPr="00916EF0">
              <w:rPr>
                <w:sz w:val="20"/>
                <w:szCs w:val="20"/>
              </w:rPr>
              <w:t xml:space="preserve"> </w:t>
            </w:r>
            <w:r w:rsidRPr="00916EF0">
              <w:rPr>
                <w:sz w:val="20"/>
                <w:szCs w:val="20"/>
                <w:lang w:val="ro-RO"/>
              </w:rPr>
              <w:t>Proiectului de investitii DICA („Depozitul Intermediar de Combustibil Ars”) actualizat pe baza „Actualizarii Studiului de Fezabilitate pentru DICA rev. 1”.</w:t>
            </w:r>
          </w:p>
          <w:p w:rsidR="00FC300A" w:rsidRPr="00916EF0" w:rsidRDefault="00FC300A" w:rsidP="00FC300A">
            <w:pPr>
              <w:pStyle w:val="ListParagraph"/>
              <w:spacing w:after="160" w:line="259" w:lineRule="auto"/>
              <w:ind w:left="360"/>
              <w:jc w:val="both"/>
              <w:rPr>
                <w:bCs/>
                <w:sz w:val="20"/>
                <w:szCs w:val="20"/>
              </w:rPr>
            </w:pPr>
          </w:p>
          <w:p w:rsidR="00FC300A" w:rsidRPr="00916EF0" w:rsidRDefault="00FC300A" w:rsidP="00FC300A">
            <w:pPr>
              <w:pStyle w:val="ListParagraph"/>
              <w:ind w:left="360"/>
              <w:jc w:val="both"/>
              <w:rPr>
                <w:sz w:val="20"/>
                <w:szCs w:val="20"/>
                <w:lang w:val="ro-RO"/>
              </w:rPr>
            </w:pPr>
          </w:p>
          <w:p w:rsidR="00FC300A" w:rsidRPr="00916EF0" w:rsidRDefault="00FC300A" w:rsidP="00FC300A">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C300A"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ABTINERE</w:t>
                  </w:r>
                </w:p>
              </w:tc>
            </w:tr>
            <w:tr w:rsidR="00FC300A"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r>
          </w:tbl>
          <w:p w:rsidR="00FC300A" w:rsidRPr="00916EF0" w:rsidRDefault="00FC300A" w:rsidP="00FC300A">
            <w:pPr>
              <w:jc w:val="both"/>
              <w:rPr>
                <w:i/>
                <w:sz w:val="20"/>
                <w:szCs w:val="20"/>
                <w:lang w:val="ro-RO"/>
              </w:rPr>
            </w:pPr>
          </w:p>
          <w:p w:rsidR="00FC300A" w:rsidRPr="00916EF0" w:rsidRDefault="00FC300A" w:rsidP="00FC300A">
            <w:pPr>
              <w:jc w:val="both"/>
              <w:rPr>
                <w:i/>
                <w:sz w:val="20"/>
                <w:szCs w:val="20"/>
                <w:lang w:val="ro-RO"/>
              </w:rPr>
            </w:pPr>
          </w:p>
          <w:p w:rsidR="00FC300A" w:rsidRPr="00916EF0" w:rsidRDefault="00FC300A" w:rsidP="00FC300A">
            <w:pPr>
              <w:jc w:val="both"/>
              <w:rPr>
                <w:i/>
                <w:sz w:val="20"/>
                <w:szCs w:val="20"/>
                <w:lang w:val="ro-RO"/>
              </w:rPr>
            </w:pPr>
          </w:p>
          <w:p w:rsidR="00FC300A" w:rsidRDefault="00FC300A" w:rsidP="00FC300A">
            <w:pPr>
              <w:pStyle w:val="ListParagraph"/>
              <w:spacing w:after="160" w:line="259" w:lineRule="auto"/>
              <w:ind w:left="360"/>
              <w:jc w:val="both"/>
              <w:rPr>
                <w:sz w:val="20"/>
                <w:szCs w:val="20"/>
              </w:rPr>
            </w:pPr>
          </w:p>
          <w:p w:rsidR="00FC300A" w:rsidRPr="00916EF0" w:rsidRDefault="00FC300A" w:rsidP="00FC300A">
            <w:pPr>
              <w:pStyle w:val="ListParagraph"/>
              <w:numPr>
                <w:ilvl w:val="0"/>
                <w:numId w:val="2"/>
              </w:numPr>
              <w:spacing w:after="160" w:line="259" w:lineRule="auto"/>
              <w:jc w:val="both"/>
              <w:rPr>
                <w:sz w:val="20"/>
                <w:szCs w:val="20"/>
              </w:rPr>
            </w:pPr>
            <w:r w:rsidRPr="00916EF0">
              <w:rPr>
                <w:sz w:val="20"/>
                <w:szCs w:val="20"/>
              </w:rPr>
              <w:t>Pentru punctul 4 de pe ordinea de zi, respectiv,</w:t>
            </w:r>
            <w:r w:rsidRPr="00916EF0">
              <w:rPr>
                <w:b/>
                <w:sz w:val="20"/>
                <w:szCs w:val="20"/>
              </w:rPr>
              <w:t xml:space="preserve"> aprobarea</w:t>
            </w:r>
            <w:r w:rsidRPr="00916EF0">
              <w:rPr>
                <w:sz w:val="20"/>
                <w:szCs w:val="20"/>
              </w:rPr>
              <w:t xml:space="preserve"> datei de </w:t>
            </w:r>
            <w:r w:rsidRPr="00916EF0">
              <w:rPr>
                <w:b/>
                <w:sz w:val="20"/>
                <w:szCs w:val="20"/>
              </w:rPr>
              <w:t>05.08.2016</w:t>
            </w:r>
            <w:r w:rsidRPr="00916EF0">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FC300A" w:rsidRPr="00916EF0" w:rsidRDefault="00FC300A" w:rsidP="00FC300A">
            <w:pPr>
              <w:pStyle w:val="ListParagraph"/>
              <w:spacing w:after="160" w:line="259" w:lineRule="auto"/>
              <w:ind w:left="360"/>
              <w:jc w:val="both"/>
              <w:rPr>
                <w:sz w:val="20"/>
                <w:szCs w:val="20"/>
              </w:rPr>
            </w:pPr>
          </w:p>
          <w:p w:rsidR="00FC300A" w:rsidRPr="00916EF0" w:rsidRDefault="00FC300A" w:rsidP="00FC300A">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C300A"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ABTINERE</w:t>
                  </w:r>
                </w:p>
              </w:tc>
            </w:tr>
            <w:tr w:rsidR="00FC300A"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r>
          </w:tbl>
          <w:p w:rsidR="00FC300A" w:rsidRPr="00916EF0" w:rsidRDefault="00FC300A" w:rsidP="00FC300A">
            <w:pPr>
              <w:tabs>
                <w:tab w:val="left" w:pos="360"/>
              </w:tabs>
              <w:jc w:val="both"/>
              <w:rPr>
                <w:i/>
                <w:sz w:val="20"/>
                <w:szCs w:val="20"/>
                <w:lang w:val="ro-RO"/>
              </w:rPr>
            </w:pPr>
          </w:p>
          <w:p w:rsidR="00FC300A" w:rsidRPr="00916EF0" w:rsidRDefault="00FC300A" w:rsidP="00FC300A">
            <w:pPr>
              <w:tabs>
                <w:tab w:val="left" w:pos="360"/>
              </w:tabs>
              <w:jc w:val="both"/>
              <w:rPr>
                <w:i/>
                <w:sz w:val="20"/>
                <w:szCs w:val="20"/>
                <w:lang w:val="ro-RO"/>
              </w:rPr>
            </w:pPr>
          </w:p>
          <w:p w:rsidR="00FC300A" w:rsidRPr="00916EF0" w:rsidRDefault="00FC300A" w:rsidP="00FC300A">
            <w:pPr>
              <w:pStyle w:val="ListParagraph"/>
              <w:spacing w:after="200"/>
              <w:ind w:left="360"/>
              <w:jc w:val="both"/>
              <w:rPr>
                <w:i/>
                <w:sz w:val="20"/>
                <w:szCs w:val="20"/>
                <w:lang w:val="ro-RO" w:eastAsia="ro-RO"/>
              </w:rPr>
            </w:pPr>
          </w:p>
          <w:p w:rsidR="00FC300A" w:rsidRPr="00916EF0" w:rsidRDefault="00FC300A" w:rsidP="00FC300A">
            <w:pPr>
              <w:pStyle w:val="ListParagraph"/>
              <w:numPr>
                <w:ilvl w:val="0"/>
                <w:numId w:val="2"/>
              </w:numPr>
              <w:spacing w:after="160" w:line="259" w:lineRule="auto"/>
              <w:jc w:val="both"/>
              <w:rPr>
                <w:sz w:val="20"/>
                <w:szCs w:val="20"/>
              </w:rPr>
            </w:pPr>
            <w:r w:rsidRPr="00916EF0">
              <w:rPr>
                <w:sz w:val="20"/>
                <w:szCs w:val="20"/>
              </w:rPr>
              <w:t>Pentru punctul 5 de pe ordinea de zi, respectiv,</w:t>
            </w:r>
            <w:r w:rsidRPr="00916EF0">
              <w:rPr>
                <w:b/>
                <w:sz w:val="20"/>
                <w:szCs w:val="20"/>
              </w:rPr>
              <w:t xml:space="preserve"> aprobarea</w:t>
            </w:r>
            <w:r w:rsidRPr="00916EF0">
              <w:rPr>
                <w:sz w:val="20"/>
                <w:szCs w:val="20"/>
              </w:rPr>
              <w:t xml:space="preserve"> datei de </w:t>
            </w:r>
            <w:r w:rsidRPr="00916EF0">
              <w:rPr>
                <w:b/>
                <w:sz w:val="20"/>
                <w:szCs w:val="20"/>
              </w:rPr>
              <w:t>04.08.2016</w:t>
            </w:r>
            <w:r w:rsidRPr="00916EF0">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C300A" w:rsidRPr="00916EF0" w:rsidRDefault="00FC300A" w:rsidP="00FC300A">
            <w:pPr>
              <w:pStyle w:val="ListParagraph"/>
              <w:spacing w:after="160" w:line="259" w:lineRule="auto"/>
              <w:ind w:left="360"/>
              <w:jc w:val="both"/>
              <w:rPr>
                <w:sz w:val="20"/>
                <w:szCs w:val="20"/>
              </w:rPr>
            </w:pPr>
          </w:p>
          <w:p w:rsidR="00FC300A" w:rsidRPr="00916EF0" w:rsidRDefault="00FC300A" w:rsidP="00FC300A">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C300A"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ABTINERE</w:t>
                  </w:r>
                </w:p>
              </w:tc>
            </w:tr>
            <w:tr w:rsidR="00FC300A"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r>
          </w:tbl>
          <w:p w:rsidR="00FC300A" w:rsidRPr="00916EF0" w:rsidRDefault="00FC300A" w:rsidP="00FC300A">
            <w:pPr>
              <w:jc w:val="both"/>
              <w:rPr>
                <w:i/>
                <w:sz w:val="20"/>
                <w:szCs w:val="20"/>
                <w:lang w:val="ro-RO" w:eastAsia="ro-RO"/>
              </w:rPr>
            </w:pPr>
          </w:p>
          <w:p w:rsidR="00FC300A" w:rsidRPr="00916EF0" w:rsidRDefault="00FC300A" w:rsidP="00FC300A">
            <w:pPr>
              <w:jc w:val="both"/>
              <w:rPr>
                <w:i/>
                <w:sz w:val="20"/>
                <w:szCs w:val="20"/>
                <w:lang w:val="ro-RO" w:eastAsia="ro-RO"/>
              </w:rPr>
            </w:pPr>
          </w:p>
          <w:p w:rsidR="00FC300A" w:rsidRPr="00916EF0" w:rsidRDefault="00FC300A" w:rsidP="00FC300A">
            <w:pPr>
              <w:jc w:val="both"/>
              <w:rPr>
                <w:i/>
                <w:sz w:val="20"/>
                <w:szCs w:val="20"/>
                <w:lang w:val="ro-RO" w:eastAsia="ro-RO"/>
              </w:rPr>
            </w:pPr>
          </w:p>
          <w:p w:rsidR="00FC300A" w:rsidRDefault="00FC300A" w:rsidP="00FC300A">
            <w:pPr>
              <w:pStyle w:val="ListParagraph"/>
              <w:numPr>
                <w:ilvl w:val="0"/>
                <w:numId w:val="2"/>
              </w:numPr>
              <w:autoSpaceDN w:val="0"/>
              <w:spacing w:after="160" w:line="252" w:lineRule="auto"/>
              <w:jc w:val="both"/>
              <w:rPr>
                <w:sz w:val="20"/>
                <w:szCs w:val="20"/>
              </w:rPr>
            </w:pPr>
            <w:r w:rsidRPr="00916EF0">
              <w:rPr>
                <w:bCs/>
                <w:sz w:val="20"/>
                <w:szCs w:val="20"/>
              </w:rPr>
              <w:t>Pentru punctul 6 de pe ordinea de zi, respectiv,</w:t>
            </w:r>
            <w:r w:rsidRPr="00916EF0">
              <w:rPr>
                <w:b/>
                <w:bCs/>
                <w:sz w:val="20"/>
                <w:szCs w:val="20"/>
              </w:rPr>
              <w:t xml:space="preserve"> imputernicirea</w:t>
            </w:r>
            <w:r w:rsidRPr="00916EF0">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FC300A" w:rsidRPr="00916EF0" w:rsidRDefault="00FC300A" w:rsidP="00FC300A">
            <w:pPr>
              <w:pStyle w:val="ListParagraph"/>
              <w:autoSpaceDN w:val="0"/>
              <w:spacing w:after="160" w:line="252" w:lineRule="auto"/>
              <w:ind w:left="360"/>
              <w:jc w:val="both"/>
              <w:rPr>
                <w:sz w:val="20"/>
                <w:szCs w:val="20"/>
              </w:rPr>
            </w:pPr>
          </w:p>
          <w:p w:rsidR="00FC300A" w:rsidRPr="00916EF0" w:rsidRDefault="00FC300A" w:rsidP="00FC300A">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C300A"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center"/>
                    <w:rPr>
                      <w:sz w:val="20"/>
                      <w:szCs w:val="20"/>
                      <w:lang w:val="ro-RO" w:eastAsia="ro-RO"/>
                    </w:rPr>
                  </w:pPr>
                  <w:r w:rsidRPr="00916EF0">
                    <w:rPr>
                      <w:sz w:val="20"/>
                      <w:szCs w:val="20"/>
                      <w:lang w:val="ro-RO" w:eastAsia="ro-RO"/>
                    </w:rPr>
                    <w:t>ABTINERE</w:t>
                  </w:r>
                </w:p>
              </w:tc>
            </w:tr>
            <w:tr w:rsidR="00FC300A"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C300A" w:rsidRPr="00916EF0" w:rsidRDefault="00FC300A" w:rsidP="00FC300A">
                  <w:pPr>
                    <w:tabs>
                      <w:tab w:val="left" w:pos="360"/>
                    </w:tabs>
                    <w:ind w:left="360" w:hanging="360"/>
                    <w:jc w:val="both"/>
                    <w:rPr>
                      <w:sz w:val="20"/>
                      <w:szCs w:val="20"/>
                      <w:lang w:val="ro-RO" w:eastAsia="ro-RO"/>
                    </w:rPr>
                  </w:pPr>
                  <w:r w:rsidRPr="00916EF0">
                    <w:rPr>
                      <w:sz w:val="20"/>
                      <w:szCs w:val="20"/>
                      <w:lang w:val="ro-RO" w:eastAsia="ro-RO"/>
                    </w:rPr>
                    <w:t> </w:t>
                  </w:r>
                </w:p>
              </w:tc>
            </w:tr>
          </w:tbl>
          <w:p w:rsidR="00FC300A" w:rsidRPr="00916EF0" w:rsidRDefault="00FC300A" w:rsidP="00FC300A">
            <w:pPr>
              <w:pStyle w:val="ListParagraph"/>
              <w:ind w:left="360"/>
              <w:jc w:val="both"/>
              <w:rPr>
                <w:i/>
                <w:sz w:val="20"/>
                <w:szCs w:val="20"/>
                <w:lang w:val="ro-RO" w:eastAsia="ro-RO"/>
              </w:rPr>
            </w:pPr>
          </w:p>
          <w:p w:rsidR="00FC300A" w:rsidRPr="00916EF0" w:rsidRDefault="00FC300A" w:rsidP="00FC300A">
            <w:pPr>
              <w:jc w:val="both"/>
              <w:rPr>
                <w:i/>
                <w:sz w:val="20"/>
                <w:szCs w:val="20"/>
                <w:lang w:val="ro-RO" w:eastAsia="ro-RO"/>
              </w:rPr>
            </w:pPr>
          </w:p>
          <w:p w:rsidR="00140890" w:rsidRPr="00D1653D" w:rsidRDefault="00140890" w:rsidP="00140890">
            <w:pPr>
              <w:jc w:val="both"/>
              <w:rPr>
                <w:i/>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BE0D91" w:rsidRPr="00CA1100" w:rsidRDefault="00BE0D91" w:rsidP="00127764">
            <w:pPr>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D92885" w:rsidRPr="00F57F14">
              <w:rPr>
                <w:i/>
                <w:sz w:val="20"/>
                <w:szCs w:val="20"/>
                <w:lang w:val="ro-RO" w:eastAsia="ro-RO"/>
              </w:rPr>
              <w:t>/ nu se consideră exercitat</w:t>
            </w:r>
            <w:r w:rsidR="00D92885" w:rsidRPr="00F57F14">
              <w:rPr>
                <w:sz w:val="20"/>
                <w:szCs w:val="20"/>
                <w:lang w:val="ro-RO" w:eastAsia="ro-RO"/>
              </w:rPr>
              <w:t>.</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6B5B1F" w:rsidRPr="00D55115" w:rsidRDefault="006B5B1F" w:rsidP="006B5B1F">
            <w:pPr>
              <w:jc w:val="both"/>
              <w:rPr>
                <w:sz w:val="20"/>
                <w:szCs w:val="20"/>
              </w:rPr>
            </w:pPr>
            <w:r w:rsidRPr="00D55115">
              <w:rPr>
                <w:sz w:val="20"/>
                <w:szCs w:val="20"/>
                <w:lang w:val="fr-FR"/>
              </w:rPr>
              <w:t xml:space="preserve">Prezentul buletin de vot este valabil şi pentru cea </w:t>
            </w:r>
            <w:r w:rsidRPr="00D55115">
              <w:rPr>
                <w:sz w:val="20"/>
                <w:szCs w:val="20"/>
                <w:u w:val="single"/>
                <w:lang w:val="fr-FR"/>
              </w:rPr>
              <w:t xml:space="preserve">de-a doua convocare a aceleiaşi AGEA din data de </w:t>
            </w:r>
            <w:r w:rsidR="00B1296D">
              <w:rPr>
                <w:sz w:val="20"/>
                <w:szCs w:val="20"/>
                <w:u w:val="single"/>
                <w:lang w:val="ro-RO"/>
              </w:rPr>
              <w:t xml:space="preserve">19 iulie </w:t>
            </w:r>
            <w:r w:rsidRPr="00D55115">
              <w:rPr>
                <w:sz w:val="20"/>
                <w:szCs w:val="20"/>
                <w:u w:val="single"/>
                <w:lang w:val="ro-RO"/>
              </w:rPr>
              <w:t>2016</w:t>
            </w:r>
            <w:r w:rsidRPr="00D55115">
              <w:rPr>
                <w:sz w:val="20"/>
                <w:szCs w:val="20"/>
                <w:u w:val="single"/>
                <w:lang w:val="fr-FR"/>
              </w:rPr>
              <w:t xml:space="preserve">, ora </w:t>
            </w:r>
            <w:r w:rsidR="00FC300A">
              <w:rPr>
                <w:sz w:val="20"/>
                <w:szCs w:val="20"/>
                <w:u w:val="single"/>
                <w:lang w:val="ro-RO"/>
              </w:rPr>
              <w:t>13:0</w:t>
            </w:r>
            <w:r w:rsidRPr="00D55115">
              <w:rPr>
                <w:sz w:val="20"/>
                <w:szCs w:val="20"/>
                <w:u w:val="single"/>
                <w:lang w:val="ro-RO"/>
              </w:rPr>
              <w:t xml:space="preserve">0 </w:t>
            </w:r>
            <w:r w:rsidRPr="00D55115">
              <w:rPr>
                <w:sz w:val="20"/>
                <w:szCs w:val="20"/>
                <w:u w:val="single"/>
                <w:lang w:val="fr-FR"/>
              </w:rPr>
              <w:t xml:space="preserve">(ora României), ce va avea </w:t>
            </w:r>
            <w:r w:rsidRPr="00D55115">
              <w:rPr>
                <w:sz w:val="20"/>
                <w:szCs w:val="20"/>
                <w:u w:val="single"/>
              </w:rPr>
              <w:t>loc la Hotel Capital Plaza, Sala Ion Mincu I, Bulevardul Iancu de Hunedoara, nr. 54, Bucuresti.</w:t>
            </w:r>
            <w:r w:rsidRPr="00D55115">
              <w:rPr>
                <w:sz w:val="20"/>
                <w:szCs w:val="20"/>
                <w:u w:val="single"/>
                <w:lang w:val="fr-FR"/>
              </w:rPr>
              <w:t xml:space="preserve"> </w:t>
            </w:r>
            <w:r w:rsidRPr="00D55115">
              <w:rPr>
                <w:sz w:val="20"/>
                <w:szCs w:val="20"/>
                <w:lang w:val="fr-FR"/>
              </w:rPr>
              <w:t xml:space="preserve">în cazul în care adunarea nu se întruneşte legal şi statutar în data de </w:t>
            </w:r>
            <w:r w:rsidR="00B1296D">
              <w:rPr>
                <w:sz w:val="20"/>
                <w:szCs w:val="20"/>
                <w:lang w:val="ro-RO" w:eastAsia="ro-RO"/>
              </w:rPr>
              <w:t xml:space="preserve">18 iulie </w:t>
            </w:r>
            <w:r w:rsidRPr="00D55115">
              <w:rPr>
                <w:sz w:val="20"/>
                <w:szCs w:val="20"/>
                <w:lang w:val="ro-RO" w:eastAsia="ro-RO"/>
              </w:rPr>
              <w:t>2016</w:t>
            </w:r>
            <w:r w:rsidRPr="00D55115">
              <w:rPr>
                <w:sz w:val="20"/>
                <w:szCs w:val="20"/>
                <w:lang w:val="fr-FR"/>
              </w:rPr>
              <w:t xml:space="preserve">, ora </w:t>
            </w:r>
            <w:r w:rsidRPr="00D55115">
              <w:rPr>
                <w:sz w:val="20"/>
                <w:szCs w:val="20"/>
                <w:lang w:val="ro-RO"/>
              </w:rPr>
              <w:t>1</w:t>
            </w:r>
            <w:r>
              <w:rPr>
                <w:sz w:val="20"/>
                <w:szCs w:val="20"/>
                <w:lang w:val="ro-RO"/>
              </w:rPr>
              <w:t>3:0</w:t>
            </w:r>
            <w:r w:rsidRPr="00D55115">
              <w:rPr>
                <w:sz w:val="20"/>
                <w:szCs w:val="20"/>
                <w:lang w:val="ro-RO"/>
              </w:rPr>
              <w:t>0</w:t>
            </w:r>
            <w:r w:rsidRPr="00D55115">
              <w:rPr>
                <w:sz w:val="20"/>
                <w:szCs w:val="20"/>
                <w:lang w:val="fr-FR"/>
              </w:rPr>
              <w:t xml:space="preserve"> (ora României)</w:t>
            </w:r>
          </w:p>
          <w:p w:rsidR="00BE0D91" w:rsidRPr="00F22D03" w:rsidRDefault="00BE0D91" w:rsidP="00127764">
            <w:pPr>
              <w:jc w:val="both"/>
              <w:rPr>
                <w:sz w:val="20"/>
                <w:szCs w:val="20"/>
                <w:highlight w:val="yellow"/>
                <w:lang w:val="fr-FR"/>
              </w:rPr>
            </w:pPr>
          </w:p>
          <w:p w:rsidR="006B5B1F" w:rsidRPr="004D5EA6" w:rsidRDefault="00BE0D91" w:rsidP="006B5B1F">
            <w:pPr>
              <w:jc w:val="both"/>
              <w:rPr>
                <w:sz w:val="20"/>
                <w:szCs w:val="20"/>
                <w:lang w:val="fr-FR"/>
              </w:rPr>
            </w:pPr>
            <w:r w:rsidRPr="006B5B1F">
              <w:rPr>
                <w:sz w:val="20"/>
                <w:szCs w:val="20"/>
                <w:lang w:val="fr-FR"/>
              </w:rPr>
              <w:t xml:space="preserve">Termenul limită pentru înregistrarea la Societate a buletinelor de vot prin corespondenţă </w:t>
            </w:r>
            <w:r w:rsidR="006B5B1F" w:rsidRPr="006B5B1F">
              <w:rPr>
                <w:sz w:val="20"/>
                <w:szCs w:val="20"/>
                <w:lang w:val="fr-FR"/>
              </w:rPr>
              <w:t>este</w:t>
            </w:r>
            <w:r w:rsidR="006B5B1F" w:rsidRPr="006B5B1F">
              <w:rPr>
                <w:b/>
                <w:sz w:val="20"/>
                <w:szCs w:val="20"/>
                <w:lang w:val="ro-RO"/>
              </w:rPr>
              <w:t xml:space="preserve"> </w:t>
            </w:r>
            <w:r w:rsidR="00B1296D">
              <w:rPr>
                <w:b/>
                <w:sz w:val="20"/>
                <w:szCs w:val="20"/>
                <w:lang w:val="ro-RO"/>
              </w:rPr>
              <w:t xml:space="preserve">15 iulie </w:t>
            </w:r>
            <w:bookmarkStart w:id="0" w:name="_GoBack"/>
            <w:bookmarkEnd w:id="0"/>
            <w:r w:rsidR="00FC300A">
              <w:rPr>
                <w:b/>
                <w:sz w:val="20"/>
                <w:szCs w:val="20"/>
                <w:lang w:val="ro-RO"/>
              </w:rPr>
              <w:t>2016</w:t>
            </w:r>
            <w:r w:rsidR="006B5B1F" w:rsidRPr="00D55115">
              <w:rPr>
                <w:b/>
                <w:sz w:val="20"/>
                <w:szCs w:val="20"/>
                <w:lang w:val="fr-FR"/>
              </w:rPr>
              <w:t>,</w:t>
            </w:r>
            <w:r w:rsidR="006B5B1F" w:rsidRPr="00D55115">
              <w:rPr>
                <w:sz w:val="20"/>
                <w:szCs w:val="20"/>
                <w:lang w:val="fr-FR"/>
              </w:rPr>
              <w:t xml:space="preserve"> </w:t>
            </w:r>
            <w:r w:rsidR="006B5B1F" w:rsidRPr="00D55115">
              <w:rPr>
                <w:b/>
                <w:sz w:val="20"/>
                <w:szCs w:val="20"/>
                <w:lang w:val="fr-FR"/>
              </w:rPr>
              <w:t xml:space="preserve">ora </w:t>
            </w:r>
            <w:r w:rsidR="006B5B1F" w:rsidRPr="00D55115">
              <w:rPr>
                <w:b/>
                <w:sz w:val="20"/>
                <w:szCs w:val="20"/>
                <w:lang w:val="ro-RO"/>
              </w:rPr>
              <w:t>12:00</w:t>
            </w:r>
            <w:r w:rsidR="006B5B1F" w:rsidRPr="00D55115">
              <w:rPr>
                <w:sz w:val="20"/>
                <w:szCs w:val="20"/>
                <w:lang w:val="ro-RO"/>
              </w:rPr>
              <w:t xml:space="preserve"> </w:t>
            </w:r>
            <w:r w:rsidR="006B5B1F" w:rsidRPr="00D55115">
              <w:rPr>
                <w:sz w:val="20"/>
                <w:szCs w:val="20"/>
                <w:lang w:val="fr-FR"/>
              </w:rPr>
              <w:t>(ora României).</w:t>
            </w:r>
          </w:p>
          <w:p w:rsidR="00BE0D91" w:rsidRPr="00CA1100" w:rsidRDefault="00BE0D91" w:rsidP="00127764">
            <w:pPr>
              <w:jc w:val="both"/>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xml:space="preserve">. Cu toate acestea, daca actionarul nu a informat la timp Depozitarul Central in legatura cu reprezentantul sau legal sau nu este mentionata aceasta informatie in lista actionarilor SNN de la data de referinta primita de la Depozitarul Central, atunci </w:t>
            </w:r>
            <w:r w:rsidRPr="00CA1100">
              <w:rPr>
                <w:sz w:val="20"/>
                <w:szCs w:val="20"/>
                <w:lang w:val="ro-RO"/>
              </w:rPr>
              <w:lastRenderedPageBreak/>
              <w:t>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763D3C" w:rsidRPr="00CA1100" w:rsidRDefault="00BE0D91" w:rsidP="00601DB6">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29" w:rsidRDefault="00AB7729">
      <w:r>
        <w:separator/>
      </w:r>
    </w:p>
  </w:endnote>
  <w:endnote w:type="continuationSeparator" w:id="0">
    <w:p w:rsidR="00AB7729" w:rsidRDefault="00AB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AB772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1296D">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1296D">
      <w:rPr>
        <w:bCs/>
        <w:noProof/>
        <w:sz w:val="20"/>
        <w:szCs w:val="20"/>
      </w:rPr>
      <w:t>3</w:t>
    </w:r>
    <w:r w:rsidRPr="00823281">
      <w:rPr>
        <w:bCs/>
        <w:sz w:val="20"/>
        <w:szCs w:val="20"/>
      </w:rPr>
      <w:fldChar w:fldCharType="end"/>
    </w:r>
  </w:p>
  <w:p w:rsidR="00823281" w:rsidRDefault="00AB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29" w:rsidRDefault="00AB7729">
      <w:r>
        <w:separator/>
      </w:r>
    </w:p>
  </w:footnote>
  <w:footnote w:type="continuationSeparator" w:id="0">
    <w:p w:rsidR="00AB7729" w:rsidRDefault="00AB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140890"/>
    <w:rsid w:val="00145331"/>
    <w:rsid w:val="00146F87"/>
    <w:rsid w:val="0017647F"/>
    <w:rsid w:val="00246040"/>
    <w:rsid w:val="00266659"/>
    <w:rsid w:val="002A729C"/>
    <w:rsid w:val="002F5DD8"/>
    <w:rsid w:val="00331E4B"/>
    <w:rsid w:val="00332A9E"/>
    <w:rsid w:val="00372A6B"/>
    <w:rsid w:val="003B3558"/>
    <w:rsid w:val="003F5856"/>
    <w:rsid w:val="0040225F"/>
    <w:rsid w:val="00405724"/>
    <w:rsid w:val="004341F7"/>
    <w:rsid w:val="00484040"/>
    <w:rsid w:val="004946A5"/>
    <w:rsid w:val="004E7A6E"/>
    <w:rsid w:val="005339EE"/>
    <w:rsid w:val="00557081"/>
    <w:rsid w:val="00601DB6"/>
    <w:rsid w:val="006131CC"/>
    <w:rsid w:val="0062147E"/>
    <w:rsid w:val="006B5B1F"/>
    <w:rsid w:val="006E12EA"/>
    <w:rsid w:val="007465C1"/>
    <w:rsid w:val="00755BFB"/>
    <w:rsid w:val="00763D3C"/>
    <w:rsid w:val="007735DA"/>
    <w:rsid w:val="008115D2"/>
    <w:rsid w:val="00855876"/>
    <w:rsid w:val="00886B22"/>
    <w:rsid w:val="008A5F77"/>
    <w:rsid w:val="00901B2F"/>
    <w:rsid w:val="00911C00"/>
    <w:rsid w:val="00986498"/>
    <w:rsid w:val="009A1AE3"/>
    <w:rsid w:val="00A32AC6"/>
    <w:rsid w:val="00A53A0A"/>
    <w:rsid w:val="00A72DD9"/>
    <w:rsid w:val="00AB7729"/>
    <w:rsid w:val="00B1296D"/>
    <w:rsid w:val="00B605A5"/>
    <w:rsid w:val="00BE0D91"/>
    <w:rsid w:val="00BE4402"/>
    <w:rsid w:val="00C20E09"/>
    <w:rsid w:val="00CA1100"/>
    <w:rsid w:val="00CA2E7A"/>
    <w:rsid w:val="00D02C45"/>
    <w:rsid w:val="00D1353D"/>
    <w:rsid w:val="00D72EAE"/>
    <w:rsid w:val="00D92885"/>
    <w:rsid w:val="00D93795"/>
    <w:rsid w:val="00DC0485"/>
    <w:rsid w:val="00EC387E"/>
    <w:rsid w:val="00ED0237"/>
    <w:rsid w:val="00EE40E3"/>
    <w:rsid w:val="00EE4EEA"/>
    <w:rsid w:val="00F02C8D"/>
    <w:rsid w:val="00F02CA8"/>
    <w:rsid w:val="00F21244"/>
    <w:rsid w:val="00F22D03"/>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D0B9"/>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48</cp:revision>
  <dcterms:created xsi:type="dcterms:W3CDTF">2015-07-19T20:03:00Z</dcterms:created>
  <dcterms:modified xsi:type="dcterms:W3CDTF">2016-06-14T11:22:00Z</dcterms:modified>
</cp:coreProperties>
</file>