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351BC9" w:rsidRDefault="00661B62" w:rsidP="00D85B33">
      <w:pPr>
        <w:pStyle w:val="Default"/>
        <w:rPr>
          <w:b/>
        </w:rPr>
      </w:pPr>
      <w:r w:rsidRPr="00351BC9">
        <w:rPr>
          <w:b/>
        </w:rPr>
        <w:t xml:space="preserve">                                               </w:t>
      </w:r>
    </w:p>
    <w:p w:rsidR="004A67F4" w:rsidRPr="00351BC9" w:rsidRDefault="004A67F4" w:rsidP="00D85B33">
      <w:pPr>
        <w:pStyle w:val="Default"/>
        <w:rPr>
          <w:b/>
        </w:rPr>
      </w:pPr>
    </w:p>
    <w:p w:rsidR="004A67F4" w:rsidRPr="00351BC9" w:rsidRDefault="004A67F4" w:rsidP="00D85B33">
      <w:pPr>
        <w:pStyle w:val="Default"/>
        <w:rPr>
          <w:b/>
        </w:rPr>
      </w:pPr>
    </w:p>
    <w:p w:rsidR="004D4403" w:rsidRPr="00351BC9" w:rsidRDefault="004A67F4" w:rsidP="00D85B33">
      <w:pPr>
        <w:pStyle w:val="Default"/>
        <w:rPr>
          <w:b/>
        </w:rPr>
      </w:pPr>
      <w:r w:rsidRPr="00351BC9">
        <w:rPr>
          <w:b/>
        </w:rPr>
        <w:t xml:space="preserve">                                               </w:t>
      </w:r>
      <w:r w:rsidR="00661B62" w:rsidRPr="00351BC9">
        <w:rPr>
          <w:b/>
        </w:rPr>
        <w:t xml:space="preserve">      </w:t>
      </w:r>
      <w:r w:rsidR="00471572" w:rsidRPr="00351BC9">
        <w:rPr>
          <w:b/>
        </w:rPr>
        <w:t>Resolution number</w:t>
      </w:r>
      <w:proofErr w:type="gramStart"/>
      <w:r w:rsidR="008768FC" w:rsidRPr="00351BC9">
        <w:rPr>
          <w:b/>
        </w:rPr>
        <w:t>…..</w:t>
      </w:r>
      <w:proofErr w:type="gramEnd"/>
      <w:r w:rsidR="008768FC" w:rsidRPr="00351BC9">
        <w:rPr>
          <w:b/>
        </w:rPr>
        <w:t>/</w:t>
      </w:r>
      <w:r w:rsidR="00471572" w:rsidRPr="00351BC9">
        <w:rPr>
          <w:b/>
        </w:rPr>
        <w:t xml:space="preserve"> </w:t>
      </w:r>
      <w:r w:rsidR="00351BC9" w:rsidRPr="00351BC9">
        <w:rPr>
          <w:b/>
        </w:rPr>
        <w:t>7</w:t>
      </w:r>
      <w:r w:rsidR="00964FE0" w:rsidRPr="00351BC9">
        <w:rPr>
          <w:b/>
        </w:rPr>
        <w:t>.12</w:t>
      </w:r>
      <w:r w:rsidR="00D85B33" w:rsidRPr="00351BC9">
        <w:rPr>
          <w:b/>
        </w:rPr>
        <w:t>.</w:t>
      </w:r>
      <w:r w:rsidRPr="00351BC9">
        <w:rPr>
          <w:b/>
        </w:rPr>
        <w:t>2023</w:t>
      </w:r>
    </w:p>
    <w:p w:rsidR="004D4403" w:rsidRPr="00351BC9" w:rsidRDefault="004D4403" w:rsidP="00D85B33">
      <w:pPr>
        <w:pStyle w:val="Default"/>
        <w:jc w:val="center"/>
        <w:rPr>
          <w:b/>
        </w:rPr>
      </w:pPr>
      <w:r w:rsidRPr="00351BC9">
        <w:rPr>
          <w:b/>
        </w:rPr>
        <w:t xml:space="preserve">of the </w:t>
      </w:r>
      <w:r w:rsidR="006A6673" w:rsidRPr="00351BC9">
        <w:rPr>
          <w:b/>
        </w:rPr>
        <w:t>Extraordinary</w:t>
      </w:r>
      <w:r w:rsidRPr="00351BC9">
        <w:rPr>
          <w:b/>
        </w:rPr>
        <w:t xml:space="preserve"> General Meeting of Shareholders of</w:t>
      </w:r>
    </w:p>
    <w:p w:rsidR="004D4403" w:rsidRPr="00351BC9" w:rsidRDefault="004D4403" w:rsidP="00D85B33">
      <w:pPr>
        <w:pStyle w:val="Default"/>
        <w:jc w:val="center"/>
        <w:rPr>
          <w:b/>
        </w:rPr>
      </w:pPr>
      <w:proofErr w:type="spellStart"/>
      <w:r w:rsidRPr="00351BC9">
        <w:rPr>
          <w:b/>
        </w:rPr>
        <w:t>Societatea</w:t>
      </w:r>
      <w:proofErr w:type="spellEnd"/>
      <w:r w:rsidRPr="00351BC9">
        <w:rPr>
          <w:b/>
        </w:rPr>
        <w:t xml:space="preserve"> </w:t>
      </w:r>
      <w:proofErr w:type="spellStart"/>
      <w:r w:rsidRPr="00351BC9">
        <w:rPr>
          <w:b/>
        </w:rPr>
        <w:t>Nationala</w:t>
      </w:r>
      <w:proofErr w:type="spellEnd"/>
      <w:r w:rsidRPr="00351BC9">
        <w:rPr>
          <w:b/>
        </w:rPr>
        <w:t xml:space="preserve"> </w:t>
      </w:r>
      <w:proofErr w:type="spellStart"/>
      <w:r w:rsidRPr="00351BC9">
        <w:rPr>
          <w:b/>
        </w:rPr>
        <w:t>Nuclearelectrica</w:t>
      </w:r>
      <w:proofErr w:type="spellEnd"/>
      <w:r w:rsidRPr="00351BC9">
        <w:rPr>
          <w:b/>
        </w:rPr>
        <w:t xml:space="preserve"> S.A. </w:t>
      </w:r>
    </w:p>
    <w:p w:rsidR="00413976" w:rsidRPr="00351BC9" w:rsidRDefault="00413976" w:rsidP="00D85B33">
      <w:pPr>
        <w:pStyle w:val="Default"/>
      </w:pPr>
    </w:p>
    <w:p w:rsidR="005734B2" w:rsidRPr="00351BC9" w:rsidRDefault="004D4403" w:rsidP="00D85B33">
      <w:pPr>
        <w:pStyle w:val="Default"/>
        <w:jc w:val="center"/>
      </w:pPr>
      <w:r w:rsidRPr="00351BC9">
        <w:t xml:space="preserve">Headquarters: </w:t>
      </w:r>
      <w:r w:rsidR="00D85B33" w:rsidRPr="00351BC9">
        <w:t xml:space="preserve">48 </w:t>
      </w:r>
      <w:proofErr w:type="spellStart"/>
      <w:r w:rsidR="00D85B33" w:rsidRPr="00351BC9">
        <w:t>Iancu</w:t>
      </w:r>
      <w:proofErr w:type="spellEnd"/>
      <w:r w:rsidR="00D85B33" w:rsidRPr="00351BC9">
        <w:t xml:space="preserve"> de Hunedoara Boulevard, District 1, </w:t>
      </w:r>
      <w:r w:rsidR="00D85B33" w:rsidRPr="00351BC9">
        <w:rPr>
          <w:color w:val="333333"/>
          <w:lang w:val="it-IT"/>
        </w:rPr>
        <w:t xml:space="preserve">011745 </w:t>
      </w:r>
      <w:r w:rsidRPr="00351BC9">
        <w:t>Bucharest, registered with the Bucharest Trade Register Office under the number J40/7403/1998, sole registration code: RO 10874881</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Today, </w:t>
      </w:r>
      <w:r w:rsidR="00351BC9" w:rsidRPr="00351BC9">
        <w:t>7.</w:t>
      </w:r>
      <w:r w:rsidR="00964FE0" w:rsidRPr="00351BC9">
        <w:t>12</w:t>
      </w:r>
      <w:r w:rsidR="00D85B33" w:rsidRPr="00351BC9">
        <w:t>.2023</w:t>
      </w:r>
      <w:r w:rsidRPr="00351BC9">
        <w:t xml:space="preserve">, </w:t>
      </w:r>
      <w:r w:rsidR="002E40BF" w:rsidRPr="00351BC9">
        <w:t>1</w:t>
      </w:r>
      <w:r w:rsidR="00351BC9" w:rsidRPr="00351BC9">
        <w:t>0</w:t>
      </w:r>
      <w:r w:rsidR="002E40BF" w:rsidRPr="00351BC9">
        <w:t>:</w:t>
      </w:r>
      <w:r w:rsidR="008768FC" w:rsidRPr="00351BC9">
        <w:t>0</w:t>
      </w:r>
      <w:r w:rsidR="002E40BF" w:rsidRPr="00351BC9">
        <w:t>0</w:t>
      </w:r>
      <w:r w:rsidRPr="00351BC9">
        <w:t xml:space="preserve"> o’clock, the shareholders of </w:t>
      </w:r>
      <w:proofErr w:type="spellStart"/>
      <w:r w:rsidRPr="00351BC9">
        <w:t>Societatea</w:t>
      </w:r>
      <w:proofErr w:type="spellEnd"/>
      <w:r w:rsidRPr="00351BC9">
        <w:t xml:space="preserve"> </w:t>
      </w:r>
      <w:proofErr w:type="spellStart"/>
      <w:r w:rsidRPr="00351BC9">
        <w:t>Nationala</w:t>
      </w:r>
      <w:proofErr w:type="spellEnd"/>
      <w:r w:rsidRPr="00351BC9">
        <w:t xml:space="preserve"> </w:t>
      </w:r>
      <w:proofErr w:type="spellStart"/>
      <w:r w:rsidRPr="00351BC9">
        <w:t>Nuclearelectrica</w:t>
      </w:r>
      <w:proofErr w:type="spellEnd"/>
      <w:r w:rsidRPr="00351BC9">
        <w:t xml:space="preserve"> S.A. (hereinafter called “The company” or “SNN”) met within the </w:t>
      </w:r>
      <w:r w:rsidR="000A1E6E" w:rsidRPr="00351BC9">
        <w:t xml:space="preserve">Extraordinary </w:t>
      </w:r>
      <w:r w:rsidRPr="00351BC9">
        <w:t>General Meeting of Sha</w:t>
      </w:r>
      <w:r w:rsidR="00331667" w:rsidRPr="00351BC9">
        <w:t>reholders (</w:t>
      </w:r>
      <w:r w:rsidR="000A1E6E" w:rsidRPr="00351BC9">
        <w:t>E</w:t>
      </w:r>
      <w:r w:rsidR="00331667" w:rsidRPr="00351BC9">
        <w:t>GMS) of SNN</w:t>
      </w:r>
      <w:r w:rsidR="008768FC" w:rsidRPr="00351BC9">
        <w:rPr>
          <w:lang w:bidi="en-US"/>
        </w:rPr>
        <w:t xml:space="preserve"> </w:t>
      </w:r>
      <w:r w:rsidR="00964FE0" w:rsidRPr="00351BC9">
        <w:rPr>
          <w:lang w:bidi="en-US"/>
        </w:rPr>
        <w:t xml:space="preserve">at </w:t>
      </w:r>
      <w:r w:rsidR="00964FE0" w:rsidRPr="00351BC9">
        <w:t xml:space="preserve">Hotel Marshal Garden, </w:t>
      </w:r>
      <w:r w:rsidR="00964FE0" w:rsidRPr="00351BC9">
        <w:rPr>
          <w:lang w:eastAsia="zh-CN"/>
        </w:rPr>
        <w:t>Panoramic 2 Room</w:t>
      </w:r>
      <w:r w:rsidR="00964FE0" w:rsidRPr="00351BC9">
        <w:t xml:space="preserve">, </w:t>
      </w:r>
      <w:proofErr w:type="spellStart"/>
      <w:r w:rsidR="00964FE0" w:rsidRPr="00351BC9">
        <w:t>Dorobantilor</w:t>
      </w:r>
      <w:proofErr w:type="spellEnd"/>
      <w:r w:rsidR="00964FE0" w:rsidRPr="00351BC9">
        <w:t xml:space="preserve"> Av, no. 50B, District 1, </w:t>
      </w:r>
      <w:r w:rsidR="00964FE0" w:rsidRPr="00351BC9">
        <w:rPr>
          <w:lang w:val="ro-RO"/>
        </w:rPr>
        <w:t>Bucharest</w:t>
      </w:r>
      <w:r w:rsidR="00964FE0" w:rsidRPr="00351BC9">
        <w:t xml:space="preserve"> </w:t>
      </w:r>
      <w:r w:rsidRPr="00351BC9">
        <w:t xml:space="preserve">the </w:t>
      </w:r>
      <w:r w:rsidR="00713AEA" w:rsidRPr="00351BC9">
        <w:t>E</w:t>
      </w:r>
      <w:r w:rsidRPr="00351BC9">
        <w:t xml:space="preserve">GMS was opened by the President of the meeting, Mr. </w:t>
      </w:r>
      <w:r w:rsidR="008F6936" w:rsidRPr="00351BC9">
        <w:t xml:space="preserve">Teodor </w:t>
      </w:r>
      <w:proofErr w:type="spellStart"/>
      <w:r w:rsidR="008F6936" w:rsidRPr="00351BC9">
        <w:t>Minodor</w:t>
      </w:r>
      <w:proofErr w:type="spellEnd"/>
      <w:r w:rsidR="008F6936" w:rsidRPr="00351BC9">
        <w:t xml:space="preserve"> Chirica </w:t>
      </w:r>
      <w:r w:rsidRPr="00351BC9">
        <w:t xml:space="preserve">in his capacity of </w:t>
      </w:r>
      <w:r w:rsidR="008F6936" w:rsidRPr="00351BC9">
        <w:t xml:space="preserve">Chairman </w:t>
      </w:r>
      <w:r w:rsidRPr="00351BC9">
        <w:t xml:space="preserve">of the Board of Directors. </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Taking into consideration: </w:t>
      </w:r>
    </w:p>
    <w:p w:rsidR="00F80241" w:rsidRPr="00351BC9" w:rsidRDefault="00F80241" w:rsidP="00D85B33">
      <w:pPr>
        <w:pStyle w:val="Default"/>
        <w:ind w:firstLine="720"/>
        <w:jc w:val="both"/>
      </w:pPr>
    </w:p>
    <w:p w:rsidR="00905B3C" w:rsidRDefault="00A45914" w:rsidP="00905B3C">
      <w:pPr>
        <w:pStyle w:val="Default"/>
        <w:numPr>
          <w:ilvl w:val="0"/>
          <w:numId w:val="38"/>
        </w:numPr>
        <w:jc w:val="both"/>
      </w:pPr>
      <w:r w:rsidRPr="00351BC9">
        <w:t>The convening notice of the EGMS, published in the Of</w:t>
      </w:r>
      <w:r w:rsidR="00777BD4" w:rsidRPr="00351BC9">
        <w:t xml:space="preserve">ficial Gazette of Romania, Part </w:t>
      </w:r>
      <w:proofErr w:type="gramStart"/>
      <w:r w:rsidR="00777BD4" w:rsidRPr="00351BC9">
        <w:t xml:space="preserve">IV </w:t>
      </w:r>
      <w:r w:rsidRPr="00351BC9">
        <w:t>,</w:t>
      </w:r>
      <w:proofErr w:type="gramEnd"/>
      <w:r w:rsidRPr="00351BC9">
        <w:t xml:space="preserve"> </w:t>
      </w:r>
      <w:r w:rsidR="001D3AA3" w:rsidRPr="00351BC9">
        <w:t xml:space="preserve">number </w:t>
      </w:r>
      <w:r w:rsidR="000C76C6" w:rsidRPr="00351BC9">
        <w:t>……..</w:t>
      </w:r>
      <w:r w:rsidR="001D3AA3" w:rsidRPr="00351BC9">
        <w:t xml:space="preserve"> of</w:t>
      </w:r>
      <w:r w:rsidRPr="00351BC9">
        <w:t xml:space="preserve"> </w:t>
      </w:r>
      <w:r w:rsidR="00105011" w:rsidRPr="00351BC9">
        <w:t>……</w:t>
      </w:r>
      <w:proofErr w:type="gramStart"/>
      <w:r w:rsidR="00105011" w:rsidRPr="00351BC9">
        <w:t>…..</w:t>
      </w:r>
      <w:proofErr w:type="gramEnd"/>
      <w:r w:rsidR="00A21B35" w:rsidRPr="00351BC9">
        <w:t xml:space="preserve">, in the </w:t>
      </w:r>
      <w:r w:rsidR="00105011" w:rsidRPr="00351BC9">
        <w:t>………….</w:t>
      </w:r>
      <w:r w:rsidRPr="00351BC9">
        <w:t xml:space="preserve"> newspaper, number </w:t>
      </w:r>
      <w:r w:rsidR="000C76C6" w:rsidRPr="00351BC9">
        <w:t>.......</w:t>
      </w:r>
      <w:r w:rsidR="00850EDD" w:rsidRPr="00351BC9">
        <w:t xml:space="preserve"> </w:t>
      </w:r>
      <w:r w:rsidRPr="00351BC9">
        <w:t xml:space="preserve"> of </w:t>
      </w:r>
      <w:r w:rsidR="00105011" w:rsidRPr="00351BC9">
        <w:t>………</w:t>
      </w:r>
      <w:proofErr w:type="gramStart"/>
      <w:r w:rsidR="00105011" w:rsidRPr="00351BC9">
        <w:t>…..</w:t>
      </w:r>
      <w:proofErr w:type="gramEnd"/>
      <w:r w:rsidRPr="00351BC9">
        <w:t xml:space="preserve"> and on the website of the Company;</w:t>
      </w:r>
    </w:p>
    <w:p w:rsidR="00905B3C" w:rsidRPr="00351BC9" w:rsidRDefault="00905B3C" w:rsidP="00905B3C">
      <w:pPr>
        <w:pStyle w:val="Default"/>
        <w:numPr>
          <w:ilvl w:val="0"/>
          <w:numId w:val="38"/>
        </w:numPr>
        <w:jc w:val="both"/>
      </w:pPr>
      <w:r w:rsidRPr="00351BC9">
        <w:t xml:space="preserve">The </w:t>
      </w:r>
      <w:r>
        <w:t xml:space="preserve">amended </w:t>
      </w:r>
      <w:r w:rsidRPr="00351BC9">
        <w:t xml:space="preserve">convening notice of the EGMS, published in the Official Gazette of Romania, Part </w:t>
      </w:r>
      <w:proofErr w:type="gramStart"/>
      <w:r w:rsidRPr="00351BC9">
        <w:t>IV ,</w:t>
      </w:r>
      <w:proofErr w:type="gramEnd"/>
      <w:r w:rsidRPr="00351BC9">
        <w:t xml:space="preserve"> number …….. of ……</w:t>
      </w:r>
      <w:proofErr w:type="gramStart"/>
      <w:r w:rsidRPr="00351BC9">
        <w:t>…..</w:t>
      </w:r>
      <w:proofErr w:type="gramEnd"/>
      <w:r w:rsidRPr="00351BC9">
        <w:t>, in the …………. newspaper, number .......  of ………</w:t>
      </w:r>
      <w:proofErr w:type="gramStart"/>
      <w:r w:rsidRPr="00351BC9">
        <w:t>…..</w:t>
      </w:r>
      <w:proofErr w:type="gramEnd"/>
      <w:r w:rsidRPr="00351BC9">
        <w:t xml:space="preserve"> and on the website of the Company;</w:t>
      </w:r>
    </w:p>
    <w:p w:rsidR="00A45914" w:rsidRPr="00351BC9" w:rsidRDefault="00A45914" w:rsidP="00905B3C">
      <w:pPr>
        <w:pStyle w:val="Default"/>
        <w:numPr>
          <w:ilvl w:val="0"/>
          <w:numId w:val="38"/>
        </w:numPr>
        <w:jc w:val="both"/>
      </w:pPr>
      <w:r w:rsidRPr="00351BC9">
        <w:t xml:space="preserve">The provisions of the effectual Articles of Incorporation of the Company; </w:t>
      </w:r>
    </w:p>
    <w:p w:rsidR="00A45914" w:rsidRPr="00351BC9" w:rsidRDefault="00A45914" w:rsidP="00905B3C">
      <w:pPr>
        <w:pStyle w:val="Default"/>
        <w:numPr>
          <w:ilvl w:val="0"/>
          <w:numId w:val="38"/>
        </w:numPr>
        <w:jc w:val="both"/>
      </w:pPr>
      <w:r w:rsidRPr="00351BC9">
        <w:t xml:space="preserve">Legal applicable provisions; </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The President of the meeting records at the beginning of the meeting, that the </w:t>
      </w:r>
      <w:r w:rsidR="00713AEA" w:rsidRPr="00351BC9">
        <w:t>E</w:t>
      </w:r>
      <w:r w:rsidRPr="00351BC9">
        <w:t>GMS is legal and statutory,</w:t>
      </w:r>
      <w:r w:rsidR="008768FC" w:rsidRPr="00351BC9">
        <w:t xml:space="preserve"> </w:t>
      </w:r>
      <w:proofErr w:type="gramStart"/>
      <w:r w:rsidRPr="00351BC9">
        <w:t>.....</w:t>
      </w:r>
      <w:proofErr w:type="gramEnd"/>
      <w:r w:rsidR="008768FC" w:rsidRPr="00351BC9">
        <w:t xml:space="preserve"> </w:t>
      </w:r>
      <w:r w:rsidRPr="00351BC9">
        <w:t xml:space="preserve">shareholders are present or represented, owning a total number of...........shares, </w:t>
      </w:r>
      <w:proofErr w:type="spellStart"/>
      <w:r w:rsidRPr="00351BC9">
        <w:t>represeting</w:t>
      </w:r>
      <w:proofErr w:type="spellEnd"/>
      <w:r w:rsidRPr="00351BC9">
        <w:t xml:space="preserve"> .......... of the subscribed and paid up share capital, representing .............. of the total voting rights. The requirement regarding quorum is met in accordance with the provisions of </w:t>
      </w:r>
      <w:r w:rsidR="00A56C99" w:rsidRPr="00351BC9">
        <w:t xml:space="preserve">article 16 </w:t>
      </w:r>
      <w:r w:rsidRPr="00351BC9">
        <w:t>of the Articles of Incorporation and of</w:t>
      </w:r>
      <w:r w:rsidR="00D70286" w:rsidRPr="00351BC9">
        <w:t xml:space="preserve"> article 115, paragraph 1</w:t>
      </w:r>
      <w:r w:rsidRPr="00351BC9">
        <w:t xml:space="preserve"> of the Company Law 31/1990 (“Law number 31/1990”). The President of the meeting acknowledges that the </w:t>
      </w:r>
      <w:r w:rsidR="00387F81" w:rsidRPr="00351BC9">
        <w:t>E</w:t>
      </w:r>
      <w:r w:rsidRPr="00351BC9">
        <w:t>GMS is statutory and legally convened and that it can adopt viable resolutions regarding the items on the agenda.</w:t>
      </w:r>
    </w:p>
    <w:p w:rsidR="005734B2" w:rsidRPr="00351BC9" w:rsidRDefault="004D4403" w:rsidP="00D85B33">
      <w:pPr>
        <w:pStyle w:val="Default"/>
        <w:jc w:val="both"/>
      </w:pPr>
      <w:r w:rsidRPr="00351BC9">
        <w:t xml:space="preserve"> </w:t>
      </w:r>
    </w:p>
    <w:p w:rsidR="005734B2" w:rsidRDefault="005734B2" w:rsidP="00D85B33">
      <w:pPr>
        <w:pStyle w:val="Default"/>
        <w:jc w:val="both"/>
      </w:pPr>
    </w:p>
    <w:p w:rsidR="00905B3C" w:rsidRDefault="00905B3C" w:rsidP="00D85B33">
      <w:pPr>
        <w:pStyle w:val="Default"/>
        <w:jc w:val="both"/>
      </w:pPr>
    </w:p>
    <w:p w:rsidR="00905B3C" w:rsidRPr="00351BC9" w:rsidRDefault="00905B3C" w:rsidP="00D85B33">
      <w:pPr>
        <w:pStyle w:val="Default"/>
        <w:jc w:val="both"/>
      </w:pPr>
    </w:p>
    <w:p w:rsidR="00960ADC" w:rsidRPr="00351BC9" w:rsidRDefault="004D4403" w:rsidP="00D85B33">
      <w:pPr>
        <w:pStyle w:val="Default"/>
        <w:jc w:val="both"/>
      </w:pPr>
      <w:r w:rsidRPr="00351BC9">
        <w:lastRenderedPageBreak/>
        <w:t>Following the debates, the shareholders of the Company hereby decide:</w:t>
      </w:r>
    </w:p>
    <w:p w:rsidR="005734B2" w:rsidRPr="00351BC9" w:rsidRDefault="005734B2" w:rsidP="00D85B33">
      <w:pPr>
        <w:pStyle w:val="Default"/>
        <w:jc w:val="both"/>
      </w:pPr>
    </w:p>
    <w:p w:rsidR="00947021" w:rsidRPr="00351BC9" w:rsidRDefault="002E40BF" w:rsidP="00D85B33">
      <w:pPr>
        <w:pStyle w:val="Default"/>
        <w:numPr>
          <w:ilvl w:val="0"/>
          <w:numId w:val="1"/>
        </w:numPr>
        <w:jc w:val="both"/>
        <w:rPr>
          <w:b/>
        </w:rPr>
      </w:pPr>
      <w:r w:rsidRPr="00351BC9">
        <w:rPr>
          <w:b/>
        </w:rPr>
        <w:t>The e</w:t>
      </w:r>
      <w:r w:rsidR="004D4403" w:rsidRPr="00351BC9">
        <w:rPr>
          <w:b/>
        </w:rPr>
        <w:t xml:space="preserve">lection of the Secretary of the </w:t>
      </w:r>
      <w:r w:rsidR="00713AEA" w:rsidRPr="00351BC9">
        <w:rPr>
          <w:b/>
        </w:rPr>
        <w:t>E</w:t>
      </w:r>
      <w:r w:rsidR="004D4403" w:rsidRPr="00351BC9">
        <w:rPr>
          <w:b/>
        </w:rPr>
        <w:t>GMS</w:t>
      </w:r>
    </w:p>
    <w:p w:rsidR="00947021" w:rsidRPr="00351BC9" w:rsidRDefault="00947021" w:rsidP="00D85B33">
      <w:pPr>
        <w:pStyle w:val="Default"/>
        <w:ind w:left="60"/>
        <w:jc w:val="both"/>
      </w:pPr>
    </w:p>
    <w:p w:rsidR="003616B1" w:rsidRPr="00351BC9" w:rsidRDefault="00947021" w:rsidP="00D85B33">
      <w:pPr>
        <w:pStyle w:val="Default"/>
        <w:ind w:left="60"/>
        <w:jc w:val="both"/>
        <w:rPr>
          <w:b/>
        </w:rPr>
      </w:pPr>
      <w:r w:rsidRPr="00351BC9">
        <w:t>As per the provisions of art. 129 of the Law no.31/1990, the shareholders of SNN elect as secretary of the EGMS ……. and the Company appoints ……………. and ………. as technical secretary of the EGMS</w:t>
      </w:r>
      <w:r w:rsidR="0015799A" w:rsidRPr="00351BC9">
        <w:rPr>
          <w:b/>
        </w:rPr>
        <w:t>.</w:t>
      </w:r>
      <w:r w:rsidR="004D4403" w:rsidRPr="00351BC9">
        <w:rPr>
          <w:b/>
        </w:rPr>
        <w:t xml:space="preserve"> </w:t>
      </w:r>
    </w:p>
    <w:p w:rsidR="003616B1" w:rsidRPr="00351BC9" w:rsidRDefault="003616B1" w:rsidP="00D85B33">
      <w:pPr>
        <w:pStyle w:val="Default"/>
        <w:ind w:left="60"/>
        <w:jc w:val="both"/>
        <w:rPr>
          <w:b/>
        </w:rPr>
      </w:pPr>
    </w:p>
    <w:p w:rsidR="0068330D" w:rsidRPr="00351BC9" w:rsidRDefault="0068330D"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351BC9">
        <w:rPr>
          <w:rFonts w:ascii="Times New Roman" w:hAnsi="Times New Roman" w:cs="Times New Roman"/>
          <w:sz w:val="24"/>
          <w:szCs w:val="24"/>
        </w:rPr>
        <w:t>Art. 16</w:t>
      </w:r>
      <w:r w:rsidR="00400290" w:rsidRPr="00351BC9">
        <w:rPr>
          <w:rFonts w:ascii="Times New Roman" w:hAnsi="Times New Roman" w:cs="Times New Roman"/>
          <w:sz w:val="24"/>
          <w:szCs w:val="24"/>
        </w:rPr>
        <w:t xml:space="preserve"> </w:t>
      </w:r>
      <w:r w:rsidRPr="00351BC9">
        <w:rPr>
          <w:rFonts w:ascii="Times New Roman" w:hAnsi="Times New Roman" w:cs="Times New Roman"/>
          <w:sz w:val="24"/>
          <w:szCs w:val="24"/>
        </w:rPr>
        <w:t>of the Constitutive Act corroborated with the provisions under Art. 115 paragraph 2 of the Law No. 31/1990.</w:t>
      </w:r>
    </w:p>
    <w:p w:rsidR="0068330D" w:rsidRPr="00351BC9" w:rsidRDefault="0068330D"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674260" w:rsidRPr="00351BC9" w:rsidRDefault="00674260"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351BC9" w:rsidRDefault="0068330D"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Default="00905B3C" w:rsidP="00905B3C">
      <w:pPr>
        <w:pStyle w:val="BodyText"/>
        <w:numPr>
          <w:ilvl w:val="0"/>
          <w:numId w:val="1"/>
        </w:numPr>
        <w:spacing w:after="0"/>
        <w:jc w:val="both"/>
      </w:pPr>
      <w:r w:rsidRPr="00A146B8">
        <w:rPr>
          <w:b/>
        </w:rPr>
        <w:t>Approval</w:t>
      </w:r>
      <w:r w:rsidRPr="00A146B8">
        <w:t xml:space="preserve"> of the relocation of the company's registered office to the address in Bucharest, district 1, Av. </w:t>
      </w:r>
      <w:proofErr w:type="spellStart"/>
      <w:r w:rsidRPr="00A146B8">
        <w:t>Iancu</w:t>
      </w:r>
      <w:proofErr w:type="spellEnd"/>
      <w:r w:rsidRPr="00A146B8">
        <w:t xml:space="preserve"> de Hunedoara nr. 48, floors 3,4,5,13 and ground floor. </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Default="00905B3C" w:rsidP="00905B3C">
      <w:pPr>
        <w:pStyle w:val="BodyText"/>
        <w:numPr>
          <w:ilvl w:val="0"/>
          <w:numId w:val="1"/>
        </w:numPr>
        <w:spacing w:after="0"/>
        <w:jc w:val="both"/>
      </w:pPr>
      <w:r w:rsidRPr="00A146B8">
        <w:rPr>
          <w:b/>
        </w:rPr>
        <w:lastRenderedPageBreak/>
        <w:t>Approval</w:t>
      </w:r>
      <w:r w:rsidRPr="00A146B8">
        <w:t xml:space="preserve"> of the updating of the CNE </w:t>
      </w:r>
      <w:proofErr w:type="spellStart"/>
      <w:r w:rsidRPr="00A146B8">
        <w:t>Cernavoda</w:t>
      </w:r>
      <w:proofErr w:type="spellEnd"/>
      <w:r w:rsidRPr="00A146B8">
        <w:t xml:space="preserve"> branch office indicated in art. 3 para. 2 of the Articles of Incorporation from Constanta County, locality </w:t>
      </w:r>
      <w:proofErr w:type="spellStart"/>
      <w:r w:rsidRPr="00A146B8">
        <w:t>Cernavoda</w:t>
      </w:r>
      <w:proofErr w:type="spellEnd"/>
      <w:r w:rsidRPr="00A146B8">
        <w:t xml:space="preserve">, </w:t>
      </w:r>
      <w:proofErr w:type="spellStart"/>
      <w:r w:rsidRPr="00A146B8">
        <w:t>Medgidiei</w:t>
      </w:r>
      <w:proofErr w:type="spellEnd"/>
      <w:r w:rsidRPr="00A146B8">
        <w:t xml:space="preserve"> Street no. 1 to Constanta County, locality </w:t>
      </w:r>
      <w:proofErr w:type="spellStart"/>
      <w:r w:rsidRPr="00A146B8">
        <w:t>Cernavoda</w:t>
      </w:r>
      <w:proofErr w:type="spellEnd"/>
      <w:r w:rsidRPr="00A146B8">
        <w:t xml:space="preserve">, </w:t>
      </w:r>
      <w:proofErr w:type="spellStart"/>
      <w:r w:rsidRPr="00A146B8">
        <w:t>Medgidiei</w:t>
      </w:r>
      <w:proofErr w:type="spellEnd"/>
      <w:r w:rsidRPr="00A146B8">
        <w:t xml:space="preserve"> Street no. 2.</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Default="00905B3C" w:rsidP="00905B3C">
      <w:pPr>
        <w:pStyle w:val="BodyText"/>
        <w:numPr>
          <w:ilvl w:val="0"/>
          <w:numId w:val="1"/>
        </w:numPr>
        <w:spacing w:after="0"/>
        <w:jc w:val="both"/>
      </w:pPr>
      <w:r w:rsidRPr="00A146B8">
        <w:rPr>
          <w:b/>
        </w:rPr>
        <w:t>Approval</w:t>
      </w:r>
      <w:r w:rsidRPr="00A146B8">
        <w:t xml:space="preserve"> of the proposal to update the Articles of Incorporation of SN </w:t>
      </w:r>
      <w:proofErr w:type="spellStart"/>
      <w:r w:rsidRPr="00A146B8">
        <w:t>Nuclearelectrica</w:t>
      </w:r>
      <w:proofErr w:type="spellEnd"/>
      <w:r w:rsidRPr="00A146B8">
        <w:t xml:space="preserve"> SA with the new headquarters and the updated headquarters of the </w:t>
      </w:r>
      <w:proofErr w:type="spellStart"/>
      <w:r w:rsidRPr="00A146B8">
        <w:t>Cernavoda</w:t>
      </w:r>
      <w:proofErr w:type="spellEnd"/>
      <w:r w:rsidRPr="00A146B8">
        <w:t xml:space="preserve"> NPP branch, presented in the Annex to this convocation. The Annex is an integral part of this convocation.</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Default="00905B3C" w:rsidP="00905B3C">
      <w:pPr>
        <w:pStyle w:val="BodyText"/>
        <w:numPr>
          <w:ilvl w:val="0"/>
          <w:numId w:val="1"/>
        </w:numPr>
        <w:spacing w:after="0"/>
        <w:jc w:val="both"/>
      </w:pPr>
      <w:r w:rsidRPr="00A146B8">
        <w:rPr>
          <w:b/>
        </w:rPr>
        <w:t>Authorization</w:t>
      </w:r>
      <w:r w:rsidRPr="00A146B8">
        <w:t xml:space="preserve"> of the Chairman of the Board of Directors to sign on behalf of the shareholders the resolution of the EGMS and any other related documents (updated articles of incorporation, declaration on the fulfilment of the conditions for the functioning/performance of the activity at the </w:t>
      </w:r>
      <w:r w:rsidRPr="00A146B8">
        <w:lastRenderedPageBreak/>
        <w:t>ORC related to the new registered office, change of the company's registration certificate, etc.). ) and to carry out any act or formality required by law for the registration and implementation of the EGMS resolution, including the formalities for its publication and registration at the Trade Register or any other public institution. The Chairman of the Board of Directors may delegate all or part of the powers conferred above to any person competent to carry out this mandate.</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Pr="00A146B8" w:rsidRDefault="00905B3C" w:rsidP="00905B3C">
      <w:pPr>
        <w:pStyle w:val="BodyText"/>
        <w:numPr>
          <w:ilvl w:val="0"/>
          <w:numId w:val="1"/>
        </w:numPr>
        <w:jc w:val="both"/>
      </w:pPr>
      <w:r w:rsidRPr="00A146B8">
        <w:rPr>
          <w:b/>
        </w:rPr>
        <w:t>Approval</w:t>
      </w:r>
      <w:r w:rsidRPr="00A146B8">
        <w:t xml:space="preserve"> of the conclusion by SNN of the financing contract with the European Investment Bank ("the Contract"), for the financing of the "</w:t>
      </w:r>
      <w:proofErr w:type="spellStart"/>
      <w:r w:rsidRPr="00A146B8">
        <w:t>Cernavoda</w:t>
      </w:r>
      <w:proofErr w:type="spellEnd"/>
      <w:r w:rsidRPr="00A146B8">
        <w:t xml:space="preserve"> NPP Tritium Removal Facility" project, having the following essential characteristics:</w:t>
      </w:r>
    </w:p>
    <w:p w:rsidR="00905B3C" w:rsidRPr="00A146B8" w:rsidRDefault="00905B3C" w:rsidP="00905B3C">
      <w:pPr>
        <w:pStyle w:val="BodyText"/>
        <w:spacing w:line="480" w:lineRule="auto"/>
        <w:ind w:left="720"/>
      </w:pPr>
      <w:r w:rsidRPr="00A146B8">
        <w:t>- Value:                                  EUR 145 million</w:t>
      </w:r>
    </w:p>
    <w:p w:rsidR="00905B3C" w:rsidRPr="00A146B8" w:rsidRDefault="00905B3C" w:rsidP="00905B3C">
      <w:pPr>
        <w:pStyle w:val="BodyText"/>
        <w:spacing w:line="480" w:lineRule="auto"/>
        <w:ind w:left="720"/>
      </w:pPr>
      <w:r w:rsidRPr="00A146B8">
        <w:t>- Currency:                             EUR</w:t>
      </w:r>
    </w:p>
    <w:p w:rsidR="00905B3C" w:rsidRPr="00A146B8" w:rsidRDefault="00905B3C" w:rsidP="00905B3C">
      <w:pPr>
        <w:pStyle w:val="BodyText"/>
        <w:spacing w:line="480" w:lineRule="auto"/>
        <w:ind w:left="720"/>
      </w:pPr>
      <w:r w:rsidRPr="00A146B8">
        <w:t>- Duration:                              15 years, of which 4 years grace period on principal payments</w:t>
      </w:r>
    </w:p>
    <w:p w:rsidR="00905B3C" w:rsidRPr="00A146B8" w:rsidRDefault="00905B3C" w:rsidP="00905B3C">
      <w:pPr>
        <w:pStyle w:val="BodyText"/>
        <w:spacing w:line="480" w:lineRule="auto"/>
        <w:ind w:left="720"/>
      </w:pPr>
      <w:r w:rsidRPr="00A146B8">
        <w:t>- Period of use:                       36 months from the date of signature of the Contract</w:t>
      </w:r>
    </w:p>
    <w:p w:rsidR="00905B3C" w:rsidRPr="00A146B8" w:rsidRDefault="00905B3C" w:rsidP="00905B3C">
      <w:pPr>
        <w:pStyle w:val="BodyText"/>
        <w:spacing w:line="480" w:lineRule="auto"/>
        <w:ind w:left="720"/>
      </w:pPr>
      <w:r w:rsidRPr="00A146B8">
        <w:t>- Interest rate:                          Fixed or Variable (at the Company's option)</w:t>
      </w:r>
    </w:p>
    <w:p w:rsidR="00905B3C" w:rsidRPr="00A146B8" w:rsidRDefault="00905B3C" w:rsidP="00905B3C">
      <w:pPr>
        <w:pStyle w:val="BodyText"/>
        <w:spacing w:line="480" w:lineRule="auto"/>
        <w:ind w:left="720"/>
      </w:pPr>
      <w:r w:rsidRPr="00A146B8">
        <w:t>- Analysis fee:                         EUR 145,000, payable within 30 days of signing the Contract</w:t>
      </w:r>
    </w:p>
    <w:p w:rsidR="00905B3C" w:rsidRPr="00A146B8" w:rsidRDefault="00905B3C" w:rsidP="00905B3C">
      <w:pPr>
        <w:pStyle w:val="BodyText"/>
        <w:spacing w:line="480" w:lineRule="auto"/>
        <w:ind w:left="3544" w:hanging="2824"/>
      </w:pPr>
      <w:r w:rsidRPr="00A146B8">
        <w:lastRenderedPageBreak/>
        <w:t xml:space="preserve">- Non-repayment fee:              0.12%/year, payable 12 months after the signing of the </w:t>
      </w:r>
      <w:r>
        <w:t xml:space="preserve">        </w:t>
      </w:r>
      <w:r w:rsidRPr="00A146B8">
        <w:t>Contract, applicable to the unused amount of the loan</w:t>
      </w:r>
    </w:p>
    <w:p w:rsidR="00905B3C" w:rsidRPr="00A146B8" w:rsidRDefault="00905B3C" w:rsidP="00905B3C">
      <w:pPr>
        <w:pStyle w:val="BodyText"/>
        <w:ind w:left="720"/>
      </w:pPr>
      <w:r w:rsidRPr="00A146B8">
        <w:t>- Principal and interest repayments: Equal half-yearly instalments</w:t>
      </w:r>
    </w:p>
    <w:p w:rsidR="00905B3C" w:rsidRDefault="00905B3C" w:rsidP="00905B3C">
      <w:pPr>
        <w:pStyle w:val="BodyText"/>
        <w:ind w:left="720"/>
        <w:jc w:val="both"/>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ind w:left="720"/>
        <w:jc w:val="both"/>
      </w:pPr>
    </w:p>
    <w:p w:rsidR="00905B3C" w:rsidRDefault="00905B3C" w:rsidP="00905B3C">
      <w:pPr>
        <w:pStyle w:val="BodyText"/>
        <w:numPr>
          <w:ilvl w:val="0"/>
          <w:numId w:val="1"/>
        </w:numPr>
        <w:spacing w:after="0"/>
        <w:jc w:val="both"/>
      </w:pPr>
      <w:r w:rsidRPr="00A146B8">
        <w:rPr>
          <w:b/>
        </w:rPr>
        <w:t xml:space="preserve">Mandate </w:t>
      </w:r>
      <w:r w:rsidRPr="00A146B8">
        <w:t>the General Manager and the Chief Financial Officer of SNN to negotiate the terms of the Financing Contract, within the limits and under the commercial conditions set out in Item 5, and to complete all formalities and sign the documents necessary for the conclusion of the Contract.</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Default="00905B3C" w:rsidP="00905B3C">
      <w:pPr>
        <w:pStyle w:val="BodyText"/>
        <w:numPr>
          <w:ilvl w:val="0"/>
          <w:numId w:val="1"/>
        </w:numPr>
        <w:spacing w:after="0"/>
        <w:jc w:val="both"/>
      </w:pPr>
      <w:r w:rsidRPr="00A146B8">
        <w:rPr>
          <w:b/>
        </w:rPr>
        <w:t xml:space="preserve">Mandate </w:t>
      </w:r>
      <w:r w:rsidRPr="00A146B8">
        <w:t>the SNN Board of Directors to approve the negotiated form of the Contract.</w:t>
      </w:r>
    </w:p>
    <w:p w:rsidR="00905B3C" w:rsidRDefault="00905B3C" w:rsidP="00905B3C">
      <w:pPr>
        <w:pStyle w:val="BodyText"/>
        <w:spacing w:after="0"/>
        <w:ind w:left="360"/>
        <w:jc w:val="both"/>
        <w:rPr>
          <w:b/>
        </w:rPr>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905B3C" w:rsidRPr="00A146B8" w:rsidRDefault="00905B3C" w:rsidP="00905B3C">
      <w:pPr>
        <w:pStyle w:val="BodyText"/>
        <w:spacing w:after="0"/>
        <w:ind w:left="360"/>
        <w:jc w:val="both"/>
      </w:pPr>
    </w:p>
    <w:p w:rsidR="00905B3C" w:rsidRDefault="00905B3C" w:rsidP="00905B3C">
      <w:pPr>
        <w:pStyle w:val="BodyText"/>
        <w:numPr>
          <w:ilvl w:val="0"/>
          <w:numId w:val="1"/>
        </w:numPr>
        <w:spacing w:after="0"/>
        <w:jc w:val="both"/>
      </w:pPr>
      <w:r w:rsidRPr="00A146B8">
        <w:t xml:space="preserve">Subject to the approval by the SNN Board of Directors of the Contract, the </w:t>
      </w:r>
      <w:r w:rsidRPr="00A146B8">
        <w:rPr>
          <w:b/>
        </w:rPr>
        <w:t>mandate</w:t>
      </w:r>
      <w:r w:rsidRPr="00A146B8">
        <w:t xml:space="preserve"> of the SNN General Manager and the SNN Chief Financial Officer to sign the Contract and other documents in connection with the Contract.</w:t>
      </w:r>
    </w:p>
    <w:p w:rsidR="00905B3C" w:rsidRDefault="00905B3C" w:rsidP="00905B3C">
      <w:pPr>
        <w:pStyle w:val="BodyText"/>
        <w:spacing w:after="0"/>
        <w:ind w:left="360"/>
        <w:jc w:val="both"/>
      </w:pPr>
    </w:p>
    <w:p w:rsidR="00905B3C" w:rsidRPr="00351BC9" w:rsidRDefault="00905B3C" w:rsidP="00905B3C">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905B3C" w:rsidRPr="00351BC9"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905B3C" w:rsidRPr="00351BC9" w:rsidRDefault="00905B3C" w:rsidP="00905B3C">
      <w:pPr>
        <w:numPr>
          <w:ilvl w:val="0"/>
          <w:numId w:val="2"/>
        </w:numPr>
        <w:tabs>
          <w:tab w:val="left" w:pos="270"/>
        </w:tabs>
        <w:spacing w:after="0" w:line="240" w:lineRule="auto"/>
        <w:ind w:hanging="720"/>
        <w:jc w:val="both"/>
        <w:rPr>
          <w:rFonts w:ascii="Times New Roman" w:hAnsi="Times New Roman" w:cs="Times New Roman"/>
          <w:sz w:val="24"/>
          <w:szCs w:val="24"/>
        </w:rPr>
      </w:pPr>
    </w:p>
    <w:p w:rsidR="00905B3C" w:rsidRPr="00905B3C" w:rsidRDefault="00905B3C"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line="240" w:lineRule="auto"/>
        <w:jc w:val="both"/>
        <w:rPr>
          <w:rFonts w:ascii="Times New Roman" w:hAnsi="Times New Roman" w:cs="Times New Roman"/>
          <w:sz w:val="24"/>
          <w:szCs w:val="24"/>
          <w:lang w:val="ro-RO"/>
        </w:rPr>
      </w:pPr>
      <w:r w:rsidRPr="00351BC9">
        <w:rPr>
          <w:rFonts w:ascii="Times New Roman" w:hAnsi="Times New Roman" w:cs="Times New Roman"/>
          <w:b/>
          <w:sz w:val="24"/>
          <w:szCs w:val="24"/>
          <w:lang w:val="ro-RO"/>
        </w:rPr>
        <w:t xml:space="preserve">Approval </w:t>
      </w:r>
      <w:r w:rsidRPr="00351BC9">
        <w:rPr>
          <w:rFonts w:ascii="Times New Roman" w:hAnsi="Times New Roman" w:cs="Times New Roman"/>
          <w:sz w:val="24"/>
          <w:szCs w:val="24"/>
          <w:lang w:val="ro-RO"/>
        </w:rPr>
        <w:t xml:space="preserve">of the contract for the "Supply of reactor components and retubing tools required for the refurbishment of the reactor of Unit 1 of the Cernavodă NPP". </w:t>
      </w:r>
    </w:p>
    <w:p w:rsidR="00661B62" w:rsidRPr="00351BC9" w:rsidRDefault="00661B62" w:rsidP="00D85B33">
      <w:pPr>
        <w:pStyle w:val="ListParagraph"/>
        <w:spacing w:after="0" w:line="240" w:lineRule="auto"/>
        <w:ind w:left="360"/>
        <w:jc w:val="both"/>
        <w:rPr>
          <w:rFonts w:ascii="Times New Roman" w:hAnsi="Times New Roman" w:cs="Times New Roman"/>
          <w:sz w:val="24"/>
          <w:szCs w:val="24"/>
          <w:lang w:val="ro-RO"/>
        </w:rPr>
      </w:pPr>
    </w:p>
    <w:p w:rsidR="00413976" w:rsidRPr="00351BC9" w:rsidRDefault="0041397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 xml:space="preserve">of the share capital and .....of the voting rights, this item is adopted  with ……….. votes representing ……………% of the total votes held by the present </w:t>
      </w:r>
      <w:r w:rsidRPr="00351BC9">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413976" w:rsidRPr="00351BC9" w:rsidRDefault="0041397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351BC9" w:rsidRDefault="0041397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line="240" w:lineRule="auto"/>
        <w:jc w:val="both"/>
        <w:rPr>
          <w:rFonts w:ascii="Times New Roman" w:hAnsi="Times New Roman" w:cs="Times New Roman"/>
          <w:sz w:val="24"/>
          <w:szCs w:val="24"/>
          <w:lang w:val="ro-RO"/>
        </w:rPr>
      </w:pPr>
      <w:r w:rsidRPr="00351BC9">
        <w:rPr>
          <w:rFonts w:ascii="Times New Roman" w:hAnsi="Times New Roman" w:cs="Times New Roman"/>
          <w:b/>
          <w:sz w:val="24"/>
          <w:szCs w:val="24"/>
          <w:lang w:val="ro-RO"/>
        </w:rPr>
        <w:t xml:space="preserve">Mandate </w:t>
      </w:r>
      <w:r w:rsidRPr="00351BC9">
        <w:rPr>
          <w:rFonts w:ascii="Times New Roman" w:hAnsi="Times New Roman" w:cs="Times New Roman"/>
          <w:sz w:val="24"/>
          <w:szCs w:val="24"/>
          <w:lang w:val="ro-RO"/>
        </w:rPr>
        <w:t>the executive management of SNN to sign the Contract in the name and on behalf of SNN.</w:t>
      </w:r>
    </w:p>
    <w:p w:rsidR="00A55472" w:rsidRPr="00351BC9" w:rsidRDefault="00A55472" w:rsidP="00D85B33">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351BC9" w:rsidRDefault="008768FC"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351BC9" w:rsidRDefault="008768FC"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351BC9" w:rsidRDefault="008768FC"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351BC9">
        <w:rPr>
          <w:rFonts w:ascii="Times New Roman" w:hAnsi="Times New Roman" w:cs="Times New Roman"/>
          <w:b/>
          <w:bCs/>
          <w:sz w:val="24"/>
          <w:szCs w:val="24"/>
        </w:rPr>
        <w:t>Approval</w:t>
      </w:r>
      <w:r w:rsidRPr="00351BC9">
        <w:rPr>
          <w:rFonts w:ascii="Times New Roman" w:hAnsi="Times New Roman" w:cs="Times New Roman"/>
          <w:sz w:val="24"/>
          <w:szCs w:val="24"/>
        </w:rPr>
        <w:t xml:space="preserve"> of date </w:t>
      </w:r>
      <w:r w:rsidRPr="00351BC9">
        <w:rPr>
          <w:rFonts w:ascii="Times New Roman" w:hAnsi="Times New Roman" w:cs="Times New Roman"/>
          <w:b/>
          <w:bCs/>
          <w:sz w:val="24"/>
          <w:szCs w:val="24"/>
        </w:rPr>
        <w:t xml:space="preserve">29.12.2023 </w:t>
      </w:r>
      <w:r w:rsidRPr="00351BC9">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351BC9">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351BC9">
        <w:rPr>
          <w:rFonts w:ascii="Times New Roman" w:hAnsi="Times New Roman" w:cs="Times New Roman"/>
          <w:sz w:val="24"/>
          <w:szCs w:val="24"/>
        </w:rPr>
        <w:t xml:space="preserve"> </w:t>
      </w:r>
    </w:p>
    <w:p w:rsidR="008768FC" w:rsidRPr="00351BC9" w:rsidRDefault="008768FC" w:rsidP="00D85B33">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351BC9" w:rsidRDefault="008F693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lastRenderedPageBreak/>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351BC9">
        <w:rPr>
          <w:rFonts w:ascii="Times New Roman" w:hAnsi="Times New Roman" w:cs="Times New Roman"/>
          <w:b/>
          <w:bCs/>
          <w:sz w:val="24"/>
          <w:szCs w:val="24"/>
        </w:rPr>
        <w:t>Approval</w:t>
      </w:r>
      <w:r w:rsidRPr="00351BC9">
        <w:rPr>
          <w:rFonts w:ascii="Times New Roman" w:hAnsi="Times New Roman" w:cs="Times New Roman"/>
          <w:sz w:val="24"/>
          <w:szCs w:val="24"/>
        </w:rPr>
        <w:t xml:space="preserve"> of date </w:t>
      </w:r>
      <w:r w:rsidRPr="00351BC9">
        <w:rPr>
          <w:rFonts w:ascii="Times New Roman" w:hAnsi="Times New Roman" w:cs="Times New Roman"/>
          <w:b/>
          <w:bCs/>
          <w:sz w:val="24"/>
          <w:szCs w:val="24"/>
        </w:rPr>
        <w:t xml:space="preserve">28.12.2023 </w:t>
      </w:r>
      <w:r w:rsidRPr="00351BC9">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51BC9">
        <w:rPr>
          <w:rStyle w:val="do1"/>
          <w:rFonts w:ascii="Times New Roman" w:hAnsi="Times New Roman" w:cs="Times New Roman"/>
          <w:sz w:val="24"/>
          <w:szCs w:val="24"/>
        </w:rPr>
        <w:t>no. 5/2018 on the issuers of financial instruments and market operations.</w:t>
      </w:r>
    </w:p>
    <w:p w:rsidR="008768FC" w:rsidRPr="00351BC9" w:rsidRDefault="008768FC" w:rsidP="00D85B33">
      <w:pPr>
        <w:spacing w:after="0" w:line="240" w:lineRule="auto"/>
        <w:ind w:left="360"/>
        <w:jc w:val="both"/>
        <w:rPr>
          <w:rFonts w:ascii="Times New Roman" w:hAnsi="Times New Roman" w:cs="Times New Roman"/>
          <w:sz w:val="24"/>
          <w:szCs w:val="24"/>
        </w:rPr>
      </w:pPr>
    </w:p>
    <w:p w:rsidR="008F6936" w:rsidRPr="00351BC9" w:rsidRDefault="008F693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351BC9" w:rsidRPr="00351BC9" w:rsidRDefault="008F6936" w:rsidP="00905B3C">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numPr>
          <w:ilvl w:val="0"/>
          <w:numId w:val="1"/>
        </w:numPr>
        <w:spacing w:after="0" w:line="240" w:lineRule="auto"/>
        <w:jc w:val="both"/>
        <w:rPr>
          <w:rFonts w:ascii="Times New Roman" w:hAnsi="Times New Roman" w:cs="Times New Roman"/>
          <w:sz w:val="24"/>
          <w:szCs w:val="24"/>
          <w:lang w:val="ro-RO"/>
        </w:rPr>
      </w:pPr>
      <w:r w:rsidRPr="00351BC9">
        <w:rPr>
          <w:rFonts w:ascii="Times New Roman" w:hAnsi="Times New Roman" w:cs="Times New Roman"/>
          <w:b/>
          <w:bCs/>
          <w:sz w:val="24"/>
          <w:szCs w:val="24"/>
        </w:rPr>
        <w:t>Empowering</w:t>
      </w:r>
      <w:r w:rsidRPr="00351BC9">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351BC9" w:rsidRPr="00351BC9" w:rsidRDefault="00351BC9" w:rsidP="00351BC9">
      <w:pPr>
        <w:pStyle w:val="ListParagraph"/>
        <w:tabs>
          <w:tab w:val="left" w:pos="270"/>
        </w:tabs>
        <w:spacing w:line="240" w:lineRule="auto"/>
        <w:ind w:left="360"/>
        <w:jc w:val="both"/>
        <w:rPr>
          <w:rFonts w:ascii="Times New Roman" w:hAnsi="Times New Roman" w:cs="Times New Roman"/>
          <w:sz w:val="24"/>
          <w:szCs w:val="24"/>
        </w:rPr>
      </w:pPr>
    </w:p>
    <w:p w:rsidR="00351BC9" w:rsidRPr="00351BC9" w:rsidRDefault="00351BC9" w:rsidP="00351BC9">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51BC9" w:rsidRPr="00351BC9" w:rsidRDefault="00351BC9" w:rsidP="00351BC9">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lastRenderedPageBreak/>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p>
    <w:p w:rsidR="00351BC9" w:rsidRPr="00351BC9" w:rsidRDefault="00351BC9" w:rsidP="00351BC9">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tabs>
          <w:tab w:val="left" w:pos="270"/>
        </w:tabs>
        <w:spacing w:line="240" w:lineRule="auto"/>
        <w:ind w:left="360"/>
        <w:jc w:val="both"/>
        <w:rPr>
          <w:rFonts w:ascii="Times New Roman" w:hAnsi="Times New Roman" w:cs="Times New Roman"/>
          <w:sz w:val="24"/>
          <w:szCs w:val="24"/>
        </w:rPr>
      </w:pPr>
    </w:p>
    <w:p w:rsidR="00964FE0" w:rsidRPr="00351BC9" w:rsidRDefault="00A55472" w:rsidP="00D85B33">
      <w:pPr>
        <w:spacing w:line="240" w:lineRule="auto"/>
        <w:ind w:left="720" w:firstLine="720"/>
        <w:rPr>
          <w:rFonts w:ascii="Times New Roman" w:hAnsi="Times New Roman" w:cs="Times New Roman"/>
          <w:b/>
          <w:sz w:val="24"/>
          <w:szCs w:val="24"/>
          <w:lang w:bidi="en-US"/>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 xml:space="preserve">  </w:t>
      </w:r>
    </w:p>
    <w:p w:rsidR="008F6936" w:rsidRPr="00351BC9" w:rsidRDefault="00964FE0" w:rsidP="00D85B33">
      <w:pPr>
        <w:spacing w:line="240" w:lineRule="auto"/>
        <w:ind w:left="720" w:firstLine="720"/>
        <w:rPr>
          <w:rFonts w:ascii="Times New Roman" w:hAnsi="Times New Roman" w:cs="Times New Roman"/>
          <w:b/>
          <w:bCs/>
          <w:sz w:val="24"/>
          <w:szCs w:val="24"/>
          <w:lang w:val="it-IT"/>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 xml:space="preserve"> CHAIRMAN OF THE BOARD OF DIRECTORS</w:t>
      </w:r>
    </w:p>
    <w:p w:rsidR="00413976" w:rsidRPr="00351BC9" w:rsidRDefault="00413976" w:rsidP="00D85B33">
      <w:pPr>
        <w:spacing w:line="240" w:lineRule="auto"/>
        <w:rPr>
          <w:rFonts w:ascii="Times New Roman" w:hAnsi="Times New Roman" w:cs="Times New Roman"/>
          <w:sz w:val="24"/>
          <w:szCs w:val="24"/>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TEODOR MINODOR CHIRICA</w:t>
      </w:r>
    </w:p>
    <w:p w:rsidR="00351BC9" w:rsidRDefault="00351BC9" w:rsidP="00D85B33">
      <w:pPr>
        <w:spacing w:line="240" w:lineRule="auto"/>
        <w:rPr>
          <w:rFonts w:ascii="Times New Roman" w:hAnsi="Times New Roman" w:cs="Times New Roman"/>
          <w:sz w:val="24"/>
          <w:szCs w:val="24"/>
        </w:rPr>
      </w:pPr>
    </w:p>
    <w:p w:rsidR="003616B1" w:rsidRPr="00351BC9" w:rsidRDefault="008F6936" w:rsidP="00D85B33">
      <w:pPr>
        <w:spacing w:line="240" w:lineRule="auto"/>
        <w:rPr>
          <w:rFonts w:ascii="Times New Roman" w:hAnsi="Times New Roman" w:cs="Times New Roman"/>
          <w:sz w:val="24"/>
          <w:szCs w:val="24"/>
        </w:rPr>
      </w:pPr>
      <w:r w:rsidRPr="00351BC9">
        <w:rPr>
          <w:rFonts w:ascii="Times New Roman" w:hAnsi="Times New Roman" w:cs="Times New Roman"/>
          <w:sz w:val="24"/>
          <w:szCs w:val="24"/>
        </w:rPr>
        <w:t>SECRETARY OF THE MEETING</w:t>
      </w:r>
    </w:p>
    <w:p w:rsidR="00964FE0" w:rsidRPr="00351BC9" w:rsidRDefault="00964FE0" w:rsidP="00D85B33">
      <w:pPr>
        <w:spacing w:line="240" w:lineRule="auto"/>
        <w:rPr>
          <w:rFonts w:ascii="Times New Roman" w:hAnsi="Times New Roman" w:cs="Times New Roman"/>
          <w:sz w:val="24"/>
          <w:szCs w:val="24"/>
        </w:rPr>
      </w:pPr>
    </w:p>
    <w:p w:rsidR="00964FE0" w:rsidRPr="00351BC9" w:rsidRDefault="00964FE0" w:rsidP="00D85B33">
      <w:pPr>
        <w:spacing w:line="240" w:lineRule="auto"/>
        <w:rPr>
          <w:rFonts w:ascii="Times New Roman" w:hAnsi="Times New Roman" w:cs="Times New Roman"/>
          <w:sz w:val="24"/>
          <w:szCs w:val="24"/>
        </w:rPr>
      </w:pPr>
    </w:p>
    <w:p w:rsidR="00905B3C" w:rsidRPr="00A146B8" w:rsidRDefault="00905B3C" w:rsidP="00905B3C">
      <w:pPr>
        <w:pStyle w:val="BodyText"/>
        <w:jc w:val="both"/>
        <w:rPr>
          <w:b/>
        </w:rPr>
      </w:pPr>
      <w:r w:rsidRPr="00A146B8">
        <w:rPr>
          <w:b/>
        </w:rPr>
        <w:t xml:space="preserve">Annex 1 - Amendments to the Articles of Incorporation of SN </w:t>
      </w:r>
      <w:proofErr w:type="spellStart"/>
      <w:r w:rsidRPr="00A146B8">
        <w:rPr>
          <w:b/>
        </w:rPr>
        <w:t>Nuclearelectrica</w:t>
      </w:r>
      <w:proofErr w:type="spellEnd"/>
      <w:r w:rsidRPr="00A146B8">
        <w:rPr>
          <w:b/>
        </w:rPr>
        <w:t xml:space="preserve"> SA</w:t>
      </w:r>
    </w:p>
    <w:p w:rsidR="00905B3C" w:rsidRPr="00A146B8" w:rsidRDefault="00905B3C" w:rsidP="00905B3C">
      <w:pPr>
        <w:pStyle w:val="BodyText"/>
        <w:jc w:val="both"/>
      </w:pPr>
      <w:r w:rsidRPr="00A146B8">
        <w:t>1.</w:t>
      </w:r>
      <w:r w:rsidRPr="00A146B8">
        <w:tab/>
        <w:t>The registered office of the company is changed as follows:</w:t>
      </w:r>
    </w:p>
    <w:p w:rsidR="00905B3C" w:rsidRPr="00A146B8" w:rsidRDefault="00905B3C" w:rsidP="00905B3C">
      <w:pPr>
        <w:pStyle w:val="BodyText"/>
        <w:jc w:val="both"/>
        <w:rPr>
          <w:i/>
        </w:rPr>
      </w:pPr>
      <w:r w:rsidRPr="00A146B8">
        <w:t>"</w:t>
      </w:r>
      <w:r w:rsidRPr="00A146B8">
        <w:rPr>
          <w:i/>
        </w:rPr>
        <w:t>The registered office of the Company</w:t>
      </w:r>
    </w:p>
    <w:p w:rsidR="00905B3C" w:rsidRPr="00A146B8" w:rsidRDefault="00905B3C" w:rsidP="00905B3C">
      <w:pPr>
        <w:pStyle w:val="BodyText"/>
        <w:jc w:val="both"/>
      </w:pPr>
      <w:r w:rsidRPr="00A146B8">
        <w:rPr>
          <w:i/>
        </w:rPr>
        <w:t xml:space="preserve">Art. 3. (1) </w:t>
      </w:r>
      <w:proofErr w:type="spellStart"/>
      <w:r w:rsidRPr="00A146B8">
        <w:rPr>
          <w:i/>
        </w:rPr>
        <w:t>Societatea</w:t>
      </w:r>
      <w:proofErr w:type="spellEnd"/>
      <w:r w:rsidRPr="00A146B8">
        <w:rPr>
          <w:i/>
        </w:rPr>
        <w:t xml:space="preserve"> </w:t>
      </w:r>
      <w:proofErr w:type="spellStart"/>
      <w:r w:rsidRPr="00A146B8">
        <w:rPr>
          <w:i/>
        </w:rPr>
        <w:t>Nationala</w:t>
      </w:r>
      <w:proofErr w:type="spellEnd"/>
      <w:r w:rsidRPr="00A146B8">
        <w:rPr>
          <w:i/>
        </w:rPr>
        <w:t xml:space="preserve"> "</w:t>
      </w:r>
      <w:proofErr w:type="spellStart"/>
      <w:r w:rsidRPr="00A146B8">
        <w:rPr>
          <w:i/>
        </w:rPr>
        <w:t>Nuclearelectrica</w:t>
      </w:r>
      <w:proofErr w:type="spellEnd"/>
      <w:r w:rsidRPr="00A146B8">
        <w:rPr>
          <w:i/>
        </w:rPr>
        <w:t xml:space="preserve">" SA has its registered office in Bucharest, district 1, Av. </w:t>
      </w:r>
      <w:proofErr w:type="spellStart"/>
      <w:r w:rsidRPr="00A146B8">
        <w:rPr>
          <w:i/>
        </w:rPr>
        <w:t>Iancu</w:t>
      </w:r>
      <w:proofErr w:type="spellEnd"/>
      <w:r w:rsidRPr="00A146B8">
        <w:rPr>
          <w:i/>
        </w:rPr>
        <w:t xml:space="preserve"> de Hunedoara no. 48, floors 3,4,5,13 and ground floor</w:t>
      </w:r>
      <w:r w:rsidRPr="00A146B8">
        <w:t>."</w:t>
      </w:r>
    </w:p>
    <w:p w:rsidR="00905B3C" w:rsidRPr="00A146B8" w:rsidRDefault="00905B3C" w:rsidP="00905B3C">
      <w:pPr>
        <w:pStyle w:val="BodyText"/>
        <w:jc w:val="both"/>
      </w:pPr>
      <w:r w:rsidRPr="00A146B8">
        <w:t>2.</w:t>
      </w:r>
      <w:r w:rsidRPr="00A146B8">
        <w:tab/>
        <w:t xml:space="preserve">The head office of CNE </w:t>
      </w:r>
      <w:proofErr w:type="spellStart"/>
      <w:r w:rsidRPr="00A146B8">
        <w:t>Cernavoda</w:t>
      </w:r>
      <w:proofErr w:type="spellEnd"/>
      <w:r w:rsidRPr="00A146B8">
        <w:t xml:space="preserve"> branch is updated as follows:</w:t>
      </w:r>
    </w:p>
    <w:p w:rsidR="00905B3C" w:rsidRPr="007F3C25" w:rsidRDefault="00905B3C" w:rsidP="00905B3C">
      <w:pPr>
        <w:pStyle w:val="BodyText"/>
        <w:jc w:val="both"/>
        <w:rPr>
          <w:i/>
        </w:rPr>
      </w:pPr>
      <w:r w:rsidRPr="00A146B8">
        <w:t xml:space="preserve"> "</w:t>
      </w:r>
      <w:r w:rsidRPr="007F3C25">
        <w:rPr>
          <w:i/>
        </w:rPr>
        <w:t xml:space="preserve">Art. 3. (2) </w:t>
      </w:r>
      <w:proofErr w:type="spellStart"/>
      <w:r w:rsidRPr="007F3C25">
        <w:rPr>
          <w:i/>
        </w:rPr>
        <w:t>Societatea</w:t>
      </w:r>
      <w:proofErr w:type="spellEnd"/>
      <w:r w:rsidRPr="007F3C25">
        <w:rPr>
          <w:i/>
        </w:rPr>
        <w:t xml:space="preserve"> </w:t>
      </w:r>
      <w:proofErr w:type="spellStart"/>
      <w:r w:rsidRPr="007F3C25">
        <w:rPr>
          <w:i/>
        </w:rPr>
        <w:t>Nationala</w:t>
      </w:r>
      <w:proofErr w:type="spellEnd"/>
      <w:r w:rsidRPr="007F3C25">
        <w:rPr>
          <w:i/>
        </w:rPr>
        <w:t xml:space="preserve"> "</w:t>
      </w:r>
      <w:proofErr w:type="spellStart"/>
      <w:r w:rsidRPr="007F3C25">
        <w:rPr>
          <w:i/>
        </w:rPr>
        <w:t>Nuclearelectrica</w:t>
      </w:r>
      <w:proofErr w:type="spellEnd"/>
      <w:r w:rsidRPr="007F3C25">
        <w:rPr>
          <w:i/>
        </w:rPr>
        <w:t xml:space="preserve">" S.A. has two branches, as follows: </w:t>
      </w:r>
    </w:p>
    <w:p w:rsidR="00905B3C" w:rsidRPr="007F3C25" w:rsidRDefault="00905B3C" w:rsidP="00905B3C">
      <w:pPr>
        <w:pStyle w:val="BodyText"/>
        <w:jc w:val="both"/>
        <w:rPr>
          <w:i/>
        </w:rPr>
      </w:pPr>
      <w:r w:rsidRPr="007F3C25">
        <w:rPr>
          <w:i/>
        </w:rPr>
        <w:t xml:space="preserve">Branch "CNE </w:t>
      </w:r>
      <w:proofErr w:type="spellStart"/>
      <w:r w:rsidRPr="007F3C25">
        <w:rPr>
          <w:i/>
        </w:rPr>
        <w:t>Cernavoda</w:t>
      </w:r>
      <w:proofErr w:type="spellEnd"/>
      <w:r w:rsidRPr="007F3C25">
        <w:rPr>
          <w:i/>
        </w:rPr>
        <w:t xml:space="preserve">", with headquarters in Constanta County, </w:t>
      </w:r>
      <w:proofErr w:type="spellStart"/>
      <w:r w:rsidRPr="007F3C25">
        <w:rPr>
          <w:i/>
        </w:rPr>
        <w:t>Cernavoda</w:t>
      </w:r>
      <w:proofErr w:type="spellEnd"/>
      <w:r w:rsidRPr="007F3C25">
        <w:rPr>
          <w:i/>
        </w:rPr>
        <w:t xml:space="preserve">, </w:t>
      </w:r>
      <w:proofErr w:type="spellStart"/>
      <w:r w:rsidRPr="007F3C25">
        <w:rPr>
          <w:i/>
        </w:rPr>
        <w:t>Medgidiei</w:t>
      </w:r>
      <w:proofErr w:type="spellEnd"/>
      <w:r w:rsidRPr="007F3C25">
        <w:rPr>
          <w:i/>
        </w:rPr>
        <w:t xml:space="preserve"> Street no. 2, and Branch "FCN Pitesti", with headquarters in </w:t>
      </w:r>
      <w:proofErr w:type="spellStart"/>
      <w:r w:rsidRPr="007F3C25">
        <w:rPr>
          <w:i/>
        </w:rPr>
        <w:t>Arges</w:t>
      </w:r>
      <w:proofErr w:type="spellEnd"/>
      <w:r w:rsidRPr="007F3C25">
        <w:rPr>
          <w:i/>
        </w:rPr>
        <w:t xml:space="preserve"> County, </w:t>
      </w:r>
      <w:proofErr w:type="spellStart"/>
      <w:r w:rsidRPr="007F3C25">
        <w:rPr>
          <w:i/>
        </w:rPr>
        <w:t>Mioveni</w:t>
      </w:r>
      <w:proofErr w:type="spellEnd"/>
      <w:r w:rsidRPr="007F3C25">
        <w:rPr>
          <w:i/>
        </w:rPr>
        <w:t xml:space="preserve">, </w:t>
      </w:r>
      <w:proofErr w:type="spellStart"/>
      <w:r w:rsidRPr="007F3C25">
        <w:rPr>
          <w:i/>
        </w:rPr>
        <w:t>Campului</w:t>
      </w:r>
      <w:proofErr w:type="spellEnd"/>
      <w:r w:rsidRPr="007F3C25">
        <w:rPr>
          <w:i/>
        </w:rPr>
        <w:t xml:space="preserve"> Street no. 1.</w:t>
      </w:r>
      <w:r>
        <w:rPr>
          <w:i/>
        </w:rPr>
        <w:t>”</w:t>
      </w:r>
    </w:p>
    <w:p w:rsidR="00905B3C" w:rsidRDefault="00905B3C" w:rsidP="00905B3C">
      <w:pPr>
        <w:widowControl w:val="0"/>
        <w:autoSpaceDE w:val="0"/>
        <w:autoSpaceDN w:val="0"/>
        <w:adjustRightInd w:val="0"/>
        <w:rPr>
          <w:lang w:val="ro-RO"/>
        </w:rPr>
      </w:pPr>
    </w:p>
    <w:p w:rsidR="00905B3C" w:rsidRPr="0095484E" w:rsidRDefault="00905B3C" w:rsidP="00905B3C">
      <w:pPr>
        <w:widowControl w:val="0"/>
        <w:autoSpaceDE w:val="0"/>
        <w:autoSpaceDN w:val="0"/>
        <w:adjustRightInd w:val="0"/>
        <w:jc w:val="center"/>
        <w:rPr>
          <w:lang w:val="ro-RO"/>
        </w:rPr>
      </w:pPr>
      <w:r w:rsidRPr="0095484E">
        <w:rPr>
          <w:b/>
          <w:lang w:bidi="en-US"/>
        </w:rPr>
        <w:t>CHAIRMAN OF THE BOARD OF DIRECTORS</w:t>
      </w:r>
    </w:p>
    <w:p w:rsidR="00905B3C" w:rsidRDefault="00905B3C" w:rsidP="00905B3C">
      <w:pPr>
        <w:widowControl w:val="0"/>
        <w:autoSpaceDE w:val="0"/>
        <w:autoSpaceDN w:val="0"/>
        <w:adjustRightInd w:val="0"/>
        <w:jc w:val="center"/>
        <w:rPr>
          <w:b/>
          <w:bCs/>
          <w:lang w:val="ro-RO"/>
        </w:rPr>
      </w:pPr>
      <w:r w:rsidRPr="0095484E">
        <w:rPr>
          <w:b/>
          <w:bCs/>
          <w:lang w:val="ro-RO"/>
        </w:rPr>
        <w:t>TEODOR MINODOR CHIRICA</w:t>
      </w:r>
    </w:p>
    <w:p w:rsidR="00964FE0" w:rsidRPr="00351BC9" w:rsidRDefault="00964FE0" w:rsidP="00964FE0">
      <w:pPr>
        <w:widowControl w:val="0"/>
        <w:autoSpaceDE w:val="0"/>
        <w:autoSpaceDN w:val="0"/>
        <w:adjustRightInd w:val="0"/>
        <w:rPr>
          <w:rFonts w:ascii="Times New Roman" w:hAnsi="Times New Roman" w:cs="Times New Roman"/>
          <w:sz w:val="24"/>
          <w:szCs w:val="24"/>
          <w:lang w:val="ro-RO"/>
        </w:rPr>
      </w:pPr>
      <w:bookmarkStart w:id="0" w:name="_GoBack"/>
      <w:bookmarkEnd w:id="0"/>
    </w:p>
    <w:p w:rsidR="00964FE0" w:rsidRPr="00351BC9" w:rsidRDefault="00964FE0" w:rsidP="00D85B33">
      <w:pPr>
        <w:spacing w:line="240" w:lineRule="auto"/>
        <w:rPr>
          <w:rFonts w:ascii="Times New Roman" w:hAnsi="Times New Roman" w:cs="Times New Roman"/>
          <w:sz w:val="24"/>
          <w:szCs w:val="24"/>
        </w:rPr>
      </w:pPr>
    </w:p>
    <w:sectPr w:rsidR="00964FE0" w:rsidRPr="00351BC9"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54F" w:rsidRDefault="0017754F" w:rsidP="003E1172">
      <w:pPr>
        <w:spacing w:after="0" w:line="240" w:lineRule="auto"/>
      </w:pPr>
      <w:r>
        <w:separator/>
      </w:r>
    </w:p>
  </w:endnote>
  <w:endnote w:type="continuationSeparator" w:id="0">
    <w:p w:rsidR="0017754F" w:rsidRDefault="0017754F"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17754F"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54F" w:rsidRDefault="0017754F" w:rsidP="003E1172">
      <w:pPr>
        <w:spacing w:after="0" w:line="240" w:lineRule="auto"/>
      </w:pPr>
      <w:r>
        <w:separator/>
      </w:r>
    </w:p>
  </w:footnote>
  <w:footnote w:type="continuationSeparator" w:id="0">
    <w:p w:rsidR="0017754F" w:rsidRDefault="0017754F"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905B3C" w:rsidRDefault="00905B3C" w:rsidP="00905B3C">
    <w:pPr>
      <w:pStyle w:val="Header"/>
    </w:pPr>
    <w:r>
      <w:t xml:space="preserve">                                                                                       </w:t>
    </w:r>
    <w:bookmarkStart w:id="1" w:name="_Hlk150791568"/>
    <w:bookmarkStart w:id="2" w:name="_Hlk150791567"/>
    <w:bookmarkStart w:id="3" w:name="_Hlk151049941"/>
    <w:bookmarkStart w:id="4" w:name="_Hlk151049942"/>
    <w:bookmarkStart w:id="5" w:name="_Hlk151049992"/>
    <w:bookmarkStart w:id="6" w:name="_Hlk151049993"/>
    <w:bookmarkStart w:id="7" w:name="_Hlk151050136"/>
    <w:bookmarkStart w:id="8" w:name="_Hlk151050137"/>
    <w:r>
      <w:t xml:space="preserve">                           </w:t>
    </w:r>
    <w:r>
      <w:t>Updated according to the amended agenda</w:t>
    </w:r>
    <w:bookmarkEnd w:id="1"/>
    <w:bookmarkEnd w:id="2"/>
    <w:bookmarkEnd w:id="3"/>
    <w:bookmarkEnd w:id="4"/>
    <w:bookmarkEnd w:id="5"/>
    <w:bookmarkEnd w:id="6"/>
    <w:bookmarkEnd w:id="7"/>
    <w:bookmarkEnd w:id="8"/>
  </w:p>
  <w:p w:rsidR="00905B3C" w:rsidRDefault="00905B3C" w:rsidP="003E11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C2F23"/>
    <w:multiLevelType w:val="hybridMultilevel"/>
    <w:tmpl w:val="35F4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6"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F8A310A"/>
    <w:multiLevelType w:val="hybridMultilevel"/>
    <w:tmpl w:val="2362C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6"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3"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5"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8" w15:restartNumberingAfterBreak="0">
    <w:nsid w:val="50A22B66"/>
    <w:multiLevelType w:val="hybridMultilevel"/>
    <w:tmpl w:val="6BC4A052"/>
    <w:lvl w:ilvl="0" w:tplc="F2DEBA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1"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3"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4"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5"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6"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6"/>
  </w:num>
  <w:num w:numId="4">
    <w:abstractNumId w:val="7"/>
  </w:num>
  <w:num w:numId="5">
    <w:abstractNumId w:val="6"/>
  </w:num>
  <w:num w:numId="6">
    <w:abstractNumId w:val="31"/>
  </w:num>
  <w:num w:numId="7">
    <w:abstractNumId w:val="34"/>
  </w:num>
  <w:num w:numId="8">
    <w:abstractNumId w:val="12"/>
  </w:num>
  <w:num w:numId="9">
    <w:abstractNumId w:val="27"/>
  </w:num>
  <w:num w:numId="10">
    <w:abstractNumId w:val="18"/>
  </w:num>
  <w:num w:numId="11">
    <w:abstractNumId w:val="23"/>
  </w:num>
  <w:num w:numId="12">
    <w:abstractNumId w:val="26"/>
  </w:num>
  <w:num w:numId="13">
    <w:abstractNumId w:val="36"/>
  </w:num>
  <w:num w:numId="14">
    <w:abstractNumId w:val="4"/>
  </w:num>
  <w:num w:numId="15">
    <w:abstractNumId w:val="19"/>
  </w:num>
  <w:num w:numId="16">
    <w:abstractNumId w:val="10"/>
  </w:num>
  <w:num w:numId="17">
    <w:abstractNumId w:val="22"/>
  </w:num>
  <w:num w:numId="18">
    <w:abstractNumId w:val="25"/>
  </w:num>
  <w:num w:numId="19">
    <w:abstractNumId w:val="11"/>
  </w:num>
  <w:num w:numId="20">
    <w:abstractNumId w:val="14"/>
  </w:num>
  <w:num w:numId="21">
    <w:abstractNumId w:val="17"/>
  </w:num>
  <w:num w:numId="22">
    <w:abstractNumId w:val="0"/>
  </w:num>
  <w:num w:numId="23">
    <w:abstractNumId w:val="9"/>
  </w:num>
  <w:num w:numId="24">
    <w:abstractNumId w:val="24"/>
  </w:num>
  <w:num w:numId="25">
    <w:abstractNumId w:val="30"/>
  </w:num>
  <w:num w:numId="26">
    <w:abstractNumId w:val="33"/>
  </w:num>
  <w:num w:numId="27">
    <w:abstractNumId w:val="13"/>
  </w:num>
  <w:num w:numId="28">
    <w:abstractNumId w:val="32"/>
  </w:num>
  <w:num w:numId="29">
    <w:abstractNumId w:val="3"/>
  </w:num>
  <w:num w:numId="30">
    <w:abstractNumId w:val="2"/>
  </w:num>
  <w:num w:numId="3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lvlOverride w:ilvl="3"/>
    <w:lvlOverride w:ilvl="4"/>
    <w:lvlOverride w:ilvl="5"/>
    <w:lvlOverride w:ilvl="6"/>
    <w:lvlOverride w:ilvl="7"/>
    <w:lvlOverride w:ilvl="8"/>
  </w:num>
  <w:num w:numId="34">
    <w:abstractNumId w:val="2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8"/>
  </w:num>
  <w:num w:numId="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7754F"/>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1BC9"/>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05B3C"/>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105F"/>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6F82"/>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10</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152</cp:revision>
  <dcterms:created xsi:type="dcterms:W3CDTF">2015-09-20T17:10:00Z</dcterms:created>
  <dcterms:modified xsi:type="dcterms:W3CDTF">2023-11-16T16:05:00Z</dcterms:modified>
</cp:coreProperties>
</file>