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C4692C">
        <w:rPr>
          <w:b/>
          <w:lang w:val="ro-RO"/>
        </w:rPr>
        <w:t>.....</w:t>
      </w:r>
      <w:r w:rsidR="00FF7639">
        <w:rPr>
          <w:b/>
          <w:lang w:val="ro-RO"/>
        </w:rPr>
        <w:t xml:space="preserve"> </w:t>
      </w:r>
      <w:r w:rsidR="00C967BB">
        <w:rPr>
          <w:b/>
          <w:lang w:val="ro-RO"/>
        </w:rPr>
        <w:t>/</w:t>
      </w:r>
      <w:r w:rsidR="006A25D0">
        <w:rPr>
          <w:b/>
          <w:lang w:val="ro-RO"/>
        </w:rPr>
        <w:t>28</w:t>
      </w:r>
      <w:r w:rsidR="00C967BB">
        <w:rPr>
          <w:b/>
          <w:lang w:val="ro-RO"/>
        </w:rPr>
        <w:t>.09.2018</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Pr="007109FC" w:rsidRDefault="004D4403"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4D04F1">
        <w:rPr>
          <w:lang w:val="ro-RO"/>
        </w:rPr>
        <w:t>28</w:t>
      </w:r>
      <w:r w:rsidR="00C967BB">
        <w:rPr>
          <w:lang w:val="ro-RO"/>
        </w:rPr>
        <w:t xml:space="preserve"> </w:t>
      </w:r>
      <w:r w:rsidR="00FF7639">
        <w:rPr>
          <w:lang w:val="ro-RO"/>
        </w:rPr>
        <w:t>s</w:t>
      </w:r>
      <w:r w:rsidR="00C967BB">
        <w:rPr>
          <w:lang w:val="ro-RO"/>
        </w:rPr>
        <w:t>eptember 2018</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 xml:space="preserve">Ion </w:t>
      </w:r>
      <w:proofErr w:type="spellStart"/>
      <w:r w:rsidR="004D04F1">
        <w:rPr>
          <w:lang w:val="en-GB"/>
        </w:rPr>
        <w:t>Mincu</w:t>
      </w:r>
      <w:proofErr w:type="spellEnd"/>
      <w:r w:rsidR="004D04F1">
        <w:rPr>
          <w:lang w:val="en-GB"/>
        </w:rPr>
        <w:t xml:space="preserve"> I</w:t>
      </w:r>
      <w:r w:rsidR="00A44ED5" w:rsidRPr="00A44ED5">
        <w:rPr>
          <w:lang w:val="en-GB"/>
        </w:rPr>
        <w:t xml:space="preserve"> Room, Bd. 54 Iancu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number</w:t>
      </w:r>
      <w:r w:rsidR="00AC5CED">
        <w:rPr>
          <w:lang w:val="ro-RO"/>
        </w:rPr>
        <w:t xml:space="preserve"> 3307</w:t>
      </w:r>
      <w:r w:rsidRPr="007109FC">
        <w:rPr>
          <w:lang w:val="ro-RO"/>
        </w:rPr>
        <w:t xml:space="preserve"> of </w:t>
      </w:r>
      <w:r w:rsidR="00AC5CED">
        <w:rPr>
          <w:lang w:val="ro-RO"/>
        </w:rPr>
        <w:t>28.08.2018</w:t>
      </w:r>
      <w:r w:rsidRPr="007109FC">
        <w:rPr>
          <w:lang w:val="ro-RO"/>
        </w:rPr>
        <w:t xml:space="preserve">, in the, </w:t>
      </w:r>
      <w:r w:rsidR="00AC5CED">
        <w:rPr>
          <w:lang w:val="ro-RO"/>
        </w:rPr>
        <w:t>,,Bursa”</w:t>
      </w:r>
      <w:r w:rsidR="007C18E6" w:rsidRPr="007109FC">
        <w:rPr>
          <w:lang w:val="ro-RO"/>
        </w:rPr>
        <w:t xml:space="preserve"> </w:t>
      </w:r>
      <w:r w:rsidRPr="007109FC">
        <w:rPr>
          <w:lang w:val="ro-RO"/>
        </w:rPr>
        <w:t xml:space="preserve">newspaper, number </w:t>
      </w:r>
      <w:r w:rsidR="00AC5CED">
        <w:rPr>
          <w:lang w:val="ro-RO"/>
        </w:rPr>
        <w:t>152</w:t>
      </w:r>
      <w:r w:rsidRPr="007109FC">
        <w:rPr>
          <w:lang w:val="ro-RO"/>
        </w:rPr>
        <w:t xml:space="preserve"> of </w:t>
      </w:r>
      <w:r w:rsidR="00AC5CED">
        <w:rPr>
          <w:lang w:val="ro-RO"/>
        </w:rPr>
        <w:t>28.08.2018</w:t>
      </w:r>
      <w:r w:rsidRPr="007109FC">
        <w:rPr>
          <w:lang w:val="ro-RO"/>
        </w:rPr>
        <w:t xml:space="preserve"> and on the website of the Company;</w:t>
      </w:r>
    </w:p>
    <w:p w:rsidR="00AC5CED" w:rsidRPr="007109FC" w:rsidRDefault="00AC5CED" w:rsidP="00AC5CED">
      <w:pPr>
        <w:pStyle w:val="Default"/>
        <w:numPr>
          <w:ilvl w:val="0"/>
          <w:numId w:val="21"/>
        </w:numPr>
        <w:ind w:left="1080"/>
        <w:jc w:val="both"/>
        <w:rPr>
          <w:lang w:val="ro-RO"/>
        </w:rPr>
      </w:pPr>
      <w:r>
        <w:rPr>
          <w:lang w:val="ro-RO"/>
        </w:rPr>
        <w:t>The amended convening notice OGMS, published in the Official Gazette of Romania, Part IV, number.....of......., in the, ........newspaper, number .........of........and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 Following the debates, the shareholders of the Company hereby decide:</w:t>
      </w:r>
    </w:p>
    <w:p w:rsidR="008522E3" w:rsidRDefault="008522E3"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Default="003D4229" w:rsidP="007109FC">
      <w:pPr>
        <w:pStyle w:val="Default"/>
        <w:jc w:val="both"/>
        <w:rPr>
          <w:lang w:val="ro-RO"/>
        </w:rPr>
      </w:pP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053072" w:rsidRDefault="00053072" w:rsidP="007109FC">
      <w:pPr>
        <w:pStyle w:val="Default"/>
        <w:jc w:val="both"/>
        <w:rPr>
          <w:b/>
          <w:lang w:val="ro-RO"/>
        </w:rPr>
      </w:pPr>
    </w:p>
    <w:p w:rsidR="004D04F1" w:rsidRPr="004D04F1" w:rsidRDefault="004D04F1" w:rsidP="004D04F1">
      <w:pPr>
        <w:numPr>
          <w:ilvl w:val="0"/>
          <w:numId w:val="6"/>
        </w:numPr>
        <w:spacing w:after="0" w:line="240" w:lineRule="auto"/>
        <w:jc w:val="both"/>
        <w:rPr>
          <w:rFonts w:ascii="Times New Roman" w:eastAsia="Times New Roman" w:hAnsi="Times New Roman" w:cs="Times New Roman"/>
          <w:sz w:val="24"/>
          <w:szCs w:val="24"/>
          <w:lang w:val="en-GB"/>
        </w:rPr>
      </w:pPr>
      <w:r w:rsidRPr="004D04F1">
        <w:rPr>
          <w:rFonts w:ascii="Times New Roman" w:eastAsia="Times New Roman" w:hAnsi="Times New Roman" w:cs="Times New Roman"/>
          <w:b/>
          <w:sz w:val="24"/>
          <w:szCs w:val="24"/>
          <w:lang w:val="ro-RO"/>
        </w:rPr>
        <w:t xml:space="preserve">The </w:t>
      </w:r>
      <w:r w:rsidRPr="004D04F1">
        <w:rPr>
          <w:rFonts w:ascii="Times New Roman" w:eastAsia="Times New Roman" w:hAnsi="Times New Roman" w:cs="Times New Roman"/>
          <w:b/>
          <w:sz w:val="24"/>
          <w:szCs w:val="24"/>
          <w:lang w:val="en-GB"/>
        </w:rPr>
        <w:t xml:space="preserve">information </w:t>
      </w:r>
      <w:r w:rsidRPr="004D04F1">
        <w:rPr>
          <w:rFonts w:ascii="Times New Roman" w:eastAsia="Times New Roman" w:hAnsi="Times New Roman" w:cs="Times New Roman"/>
          <w:sz w:val="24"/>
          <w:szCs w:val="24"/>
          <w:lang w:val="en-GB"/>
        </w:rPr>
        <w:t xml:space="preserve">note on the transactions concluded with the administrators or directors, with the employees, shareholders who own the control of the company or a company controlled by them in compliance with art.  </w:t>
      </w:r>
      <w:proofErr w:type="gramStart"/>
      <w:r w:rsidRPr="004D04F1">
        <w:rPr>
          <w:rFonts w:ascii="Times New Roman" w:eastAsia="Times New Roman" w:hAnsi="Times New Roman" w:cs="Times New Roman"/>
          <w:sz w:val="24"/>
          <w:szCs w:val="24"/>
          <w:lang w:val="en-GB"/>
        </w:rPr>
        <w:t>52</w:t>
      </w:r>
      <w:proofErr w:type="gramEnd"/>
      <w:r w:rsidRPr="004D04F1">
        <w:rPr>
          <w:rFonts w:ascii="Times New Roman" w:eastAsia="Times New Roman" w:hAnsi="Times New Roman" w:cs="Times New Roman"/>
          <w:sz w:val="24"/>
          <w:szCs w:val="24"/>
          <w:lang w:val="en-GB"/>
        </w:rPr>
        <w:t xml:space="preserve"> paragraph (3), letter a) of OUG 109/2011 with the subsequent </w:t>
      </w:r>
      <w:proofErr w:type="spellStart"/>
      <w:r w:rsidRPr="004D04F1">
        <w:rPr>
          <w:rFonts w:ascii="Times New Roman" w:eastAsia="Times New Roman" w:hAnsi="Times New Roman" w:cs="Times New Roman"/>
          <w:sz w:val="24"/>
          <w:szCs w:val="24"/>
          <w:lang w:val="en-GB"/>
        </w:rPr>
        <w:t>amendtments</w:t>
      </w:r>
      <w:proofErr w:type="spellEnd"/>
      <w:r w:rsidRPr="004D04F1">
        <w:rPr>
          <w:rFonts w:ascii="Times New Roman" w:eastAsia="Times New Roman" w:hAnsi="Times New Roman" w:cs="Times New Roman"/>
          <w:sz w:val="24"/>
          <w:szCs w:val="24"/>
          <w:lang w:val="en-GB"/>
        </w:rPr>
        <w:t xml:space="preserve"> and changes throughout </w:t>
      </w:r>
      <w:r w:rsidRPr="004D04F1">
        <w:rPr>
          <w:rFonts w:ascii="Times New Roman" w:eastAsia="Times New Roman" w:hAnsi="Times New Roman" w:cs="Times New Roman"/>
          <w:sz w:val="24"/>
          <w:szCs w:val="24"/>
        </w:rPr>
        <w:t>02.07.2018 – 15.08.2018</w:t>
      </w:r>
      <w:r w:rsidRPr="004D04F1">
        <w:rPr>
          <w:rFonts w:ascii="Times New Roman" w:eastAsia="Times New Roman" w:hAnsi="Times New Roman" w:cs="Times New Roman"/>
          <w:sz w:val="24"/>
          <w:szCs w:val="24"/>
          <w:lang w:val="ro-RO"/>
        </w:rPr>
        <w:t>.</w:t>
      </w:r>
    </w:p>
    <w:p w:rsidR="004D04F1" w:rsidRPr="004D04F1" w:rsidRDefault="004D04F1" w:rsidP="004D04F1">
      <w:pPr>
        <w:autoSpaceDE w:val="0"/>
        <w:autoSpaceDN w:val="0"/>
        <w:adjustRightInd w:val="0"/>
        <w:spacing w:after="0" w:line="240" w:lineRule="auto"/>
        <w:rPr>
          <w:rFonts w:ascii="Times New Roman" w:eastAsia="Times New Roman" w:hAnsi="Times New Roman" w:cs="Times New Roman"/>
          <w:sz w:val="24"/>
          <w:szCs w:val="24"/>
          <w:lang w:val="ro-RO"/>
        </w:rPr>
      </w:pPr>
    </w:p>
    <w:p w:rsidR="00C967BB" w:rsidRPr="00C967BB" w:rsidRDefault="00C967BB" w:rsidP="00C967BB">
      <w:pPr>
        <w:pStyle w:val="ListParagraph"/>
        <w:spacing w:after="0" w:line="240" w:lineRule="auto"/>
        <w:ind w:left="360"/>
        <w:jc w:val="both"/>
        <w:rPr>
          <w:rFonts w:ascii="Times New Roman" w:eastAsia="Times New Roman" w:hAnsi="Times New Roman" w:cs="Times New Roman"/>
          <w:color w:val="000000"/>
          <w:sz w:val="24"/>
          <w:szCs w:val="24"/>
          <w:lang w:val="en-GB"/>
        </w:rPr>
      </w:pPr>
    </w:p>
    <w:p w:rsidR="003400C9" w:rsidRPr="003D4229" w:rsidRDefault="003400C9" w:rsidP="003400C9">
      <w:pPr>
        <w:spacing w:after="0" w:line="240" w:lineRule="auto"/>
        <w:ind w:left="720"/>
        <w:contextualSpacing/>
        <w:jc w:val="center"/>
        <w:rPr>
          <w:rFonts w:ascii="Times New Roman" w:eastAsia="Times New Roman" w:hAnsi="Times New Roman" w:cs="Times New Roman"/>
          <w:b/>
          <w:bCs/>
          <w:i/>
          <w:lang w:val="en-GB" w:eastAsia="ro-RO"/>
        </w:rPr>
      </w:pP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rsidR="003400C9" w:rsidRPr="003400C9" w:rsidRDefault="003400C9" w:rsidP="003400C9">
      <w:pPr>
        <w:spacing w:after="0" w:line="240" w:lineRule="auto"/>
        <w:jc w:val="both"/>
        <w:rPr>
          <w:rFonts w:ascii="Times New Roman" w:eastAsia="Times New Roman" w:hAnsi="Times New Roman" w:cs="Times New Roman"/>
          <w:color w:val="000000"/>
          <w:sz w:val="24"/>
          <w:szCs w:val="24"/>
          <w:lang w:val="en-GB"/>
        </w:rPr>
      </w:pPr>
    </w:p>
    <w:p w:rsidR="004D04F1" w:rsidRPr="004D04F1" w:rsidRDefault="004D04F1" w:rsidP="004D04F1">
      <w:pPr>
        <w:numPr>
          <w:ilvl w:val="0"/>
          <w:numId w:val="6"/>
        </w:numPr>
        <w:spacing w:after="0" w:line="240" w:lineRule="auto"/>
        <w:jc w:val="both"/>
        <w:rPr>
          <w:rFonts w:ascii="Times New Roman" w:eastAsia="Times New Roman" w:hAnsi="Times New Roman" w:cs="Times New Roman"/>
          <w:color w:val="000000"/>
          <w:sz w:val="24"/>
          <w:szCs w:val="24"/>
          <w:lang w:val="en-GB"/>
        </w:rPr>
      </w:pPr>
      <w:r w:rsidRPr="004D04F1">
        <w:rPr>
          <w:rFonts w:ascii="Times New Roman" w:eastAsia="Times New Roman" w:hAnsi="Times New Roman" w:cs="Times New Roman"/>
          <w:b/>
          <w:bCs/>
          <w:sz w:val="24"/>
          <w:szCs w:val="24"/>
          <w:lang w:val="ro-RO"/>
        </w:rPr>
        <w:t xml:space="preserve">The </w:t>
      </w:r>
      <w:r w:rsidRPr="004D04F1">
        <w:rPr>
          <w:rFonts w:ascii="Times New Roman" w:eastAsia="Times New Roman" w:hAnsi="Times New Roman" w:cs="Times New Roman"/>
          <w:b/>
          <w:color w:val="000000"/>
          <w:sz w:val="24"/>
          <w:szCs w:val="24"/>
          <w:lang w:val="ro-RO"/>
        </w:rPr>
        <w:t xml:space="preserve">information </w:t>
      </w:r>
      <w:r w:rsidRPr="004D04F1">
        <w:rPr>
          <w:rFonts w:ascii="Times New Roman" w:eastAsia="Times New Roman" w:hAnsi="Times New Roman" w:cs="Times New Roman"/>
          <w:color w:val="000000"/>
          <w:sz w:val="24"/>
          <w:szCs w:val="24"/>
          <w:lang w:val="ro-RO"/>
        </w:rPr>
        <w:t xml:space="preserve">note on the transactions concluded with the administrators or directors, with the employees, shaholders who own the control over the company or a company controlled by them, in compliance with art. 52, paragraph (3) letter b) of </w:t>
      </w:r>
      <w:r w:rsidRPr="004D04F1">
        <w:rPr>
          <w:rFonts w:ascii="Times New Roman" w:eastAsia="Times New Roman" w:hAnsi="Times New Roman" w:cs="Times New Roman"/>
          <w:color w:val="000000"/>
          <w:sz w:val="24"/>
          <w:szCs w:val="24"/>
          <w:lang w:val="en-GB"/>
        </w:rPr>
        <w:t xml:space="preserve">of OUG 109/2011 with the subsequent </w:t>
      </w:r>
      <w:proofErr w:type="spellStart"/>
      <w:r w:rsidRPr="004D04F1">
        <w:rPr>
          <w:rFonts w:ascii="Times New Roman" w:eastAsia="Times New Roman" w:hAnsi="Times New Roman" w:cs="Times New Roman"/>
          <w:color w:val="000000"/>
          <w:sz w:val="24"/>
          <w:szCs w:val="24"/>
          <w:lang w:val="en-GB"/>
        </w:rPr>
        <w:t>amendtments</w:t>
      </w:r>
      <w:proofErr w:type="spellEnd"/>
      <w:r w:rsidRPr="004D04F1">
        <w:rPr>
          <w:rFonts w:ascii="Times New Roman" w:eastAsia="Times New Roman" w:hAnsi="Times New Roman" w:cs="Times New Roman"/>
          <w:color w:val="000000"/>
          <w:sz w:val="24"/>
          <w:szCs w:val="24"/>
          <w:lang w:val="en-GB"/>
        </w:rPr>
        <w:t xml:space="preserve"> and changes throughout </w:t>
      </w:r>
      <w:r w:rsidRPr="004D04F1">
        <w:rPr>
          <w:rFonts w:ascii="Times New Roman" w:eastAsia="Times New Roman" w:hAnsi="Times New Roman" w:cs="Times New Roman"/>
          <w:sz w:val="24"/>
          <w:szCs w:val="24"/>
        </w:rPr>
        <w:t>02.07.2018 – 15.08.2018</w:t>
      </w:r>
      <w:r w:rsidRPr="004D04F1">
        <w:rPr>
          <w:rFonts w:ascii="Times New Roman" w:eastAsia="Times New Roman" w:hAnsi="Times New Roman" w:cs="Times New Roman"/>
          <w:color w:val="000000"/>
          <w:sz w:val="24"/>
          <w:szCs w:val="24"/>
          <w:lang w:val="ro-RO"/>
        </w:rPr>
        <w:t>.</w:t>
      </w:r>
    </w:p>
    <w:p w:rsidR="003400C9" w:rsidRDefault="003400C9" w:rsidP="003400C9">
      <w:pPr>
        <w:spacing w:after="0" w:line="240" w:lineRule="auto"/>
        <w:ind w:left="360"/>
        <w:jc w:val="both"/>
        <w:rPr>
          <w:rFonts w:ascii="Times New Roman" w:eastAsia="Times New Roman" w:hAnsi="Times New Roman" w:cs="Times New Roman"/>
          <w:b/>
          <w:sz w:val="24"/>
          <w:szCs w:val="24"/>
          <w:lang w:val="en-GB"/>
        </w:rPr>
      </w:pPr>
    </w:p>
    <w:p w:rsidR="003400C9" w:rsidRPr="009C4CB7" w:rsidRDefault="004D04F1" w:rsidP="009C4CB7">
      <w:pPr>
        <w:spacing w:after="0" w:line="240" w:lineRule="auto"/>
        <w:ind w:left="720"/>
        <w:contextualSpacing/>
        <w:jc w:val="center"/>
        <w:rPr>
          <w:rFonts w:ascii="Times New Roman" w:eastAsia="Times New Roman" w:hAnsi="Times New Roman" w:cs="Times New Roman"/>
          <w:b/>
          <w:bCs/>
          <w:i/>
          <w:lang w:val="en-GB" w:eastAsia="ro-RO"/>
        </w:rPr>
      </w:pPr>
      <w:r w:rsidRPr="003D4229">
        <w:rPr>
          <w:rFonts w:ascii="Times New Roman" w:eastAsia="Times New Roman" w:hAnsi="Times New Roman" w:cs="Times New Roman"/>
          <w:i/>
          <w:lang w:val="ro-RO" w:eastAsia="ro-RO"/>
        </w:rPr>
        <w:t>This current item on the agenda is not subjected to the vote of the shareholders; the shareholders acknowledge the information presented by the Company with regards to this item.</w:t>
      </w:r>
    </w:p>
    <w:p w:rsidR="00AC5CED" w:rsidRDefault="00AC5CED" w:rsidP="00AC5CED">
      <w:pPr>
        <w:pStyle w:val="ListParagraph"/>
        <w:numPr>
          <w:ilvl w:val="0"/>
          <w:numId w:val="6"/>
        </w:numPr>
        <w:jc w:val="both"/>
        <w:rPr>
          <w:rFonts w:ascii="Times New Roman" w:eastAsia="Times New Roman" w:hAnsi="Times New Roman" w:cs="Times New Roman"/>
          <w:sz w:val="24"/>
          <w:szCs w:val="24"/>
          <w:lang w:val="en-GB"/>
        </w:rPr>
      </w:pPr>
      <w:r w:rsidRPr="00AC5CED">
        <w:rPr>
          <w:rFonts w:ascii="Times New Roman" w:eastAsia="Times New Roman" w:hAnsi="Times New Roman" w:cs="Times New Roman"/>
          <w:b/>
          <w:sz w:val="24"/>
          <w:szCs w:val="24"/>
          <w:lang w:val="en-GB"/>
        </w:rPr>
        <w:lastRenderedPageBreak/>
        <w:t>The election</w:t>
      </w:r>
      <w:r w:rsidRPr="00AC5CED">
        <w:rPr>
          <w:rFonts w:ascii="Times New Roman" w:eastAsia="Times New Roman" w:hAnsi="Times New Roman" w:cs="Times New Roman"/>
          <w:sz w:val="24"/>
          <w:szCs w:val="24"/>
          <w:lang w:val="en-GB"/>
        </w:rPr>
        <w:t xml:space="preserve"> of the members of the Board of Directors of SN Nuclearelectrica SA by the application of the cumulative voting method (secret vote).</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Pr="00262973" w:rsidRDefault="00262973" w:rsidP="00262973">
      <w:pPr>
        <w:pStyle w:val="ListParagraph"/>
        <w:numPr>
          <w:ilvl w:val="0"/>
          <w:numId w:val="21"/>
        </w:numPr>
        <w:ind w:left="1260" w:hanging="180"/>
        <w:jc w:val="both"/>
        <w:rPr>
          <w:rFonts w:ascii="Times New Roman" w:eastAsia="Times New Roman" w:hAnsi="Times New Roman" w:cs="Times New Roman"/>
          <w:sz w:val="24"/>
          <w:szCs w:val="24"/>
          <w:lang w:val="en-GB"/>
        </w:rPr>
      </w:pPr>
      <w:r w:rsidRPr="00262973">
        <w:rPr>
          <w:rFonts w:ascii="Times New Roman" w:hAnsi="Times New Roman" w:cs="Times New Roman"/>
          <w:color w:val="222222"/>
          <w:sz w:val="24"/>
          <w:szCs w:val="24"/>
          <w:lang w:val="en"/>
        </w:rPr>
        <w:t>[_ _</w:t>
      </w:r>
      <w:r>
        <w:rPr>
          <w:rFonts w:ascii="Times New Roman" w:hAnsi="Times New Roman" w:cs="Times New Roman"/>
          <w:color w:val="222222"/>
          <w:sz w:val="24"/>
          <w:szCs w:val="24"/>
          <w:lang w:val="en"/>
        </w:rPr>
        <w:t xml:space="preserve"> _] citizen [_ _ _], born i</w:t>
      </w:r>
      <w:r w:rsidRPr="00262973">
        <w:rPr>
          <w:rFonts w:ascii="Times New Roman" w:hAnsi="Times New Roman" w:cs="Times New Roman"/>
          <w:color w:val="222222"/>
          <w:sz w:val="24"/>
          <w:szCs w:val="24"/>
          <w:lang w:val="en"/>
        </w:rPr>
        <w:t xml:space="preserve">n [_ _ _], on the date [_ _ _], resident in [_ _ _] ], </w:t>
      </w:r>
      <w:r>
        <w:rPr>
          <w:rFonts w:ascii="Times New Roman" w:hAnsi="Times New Roman" w:cs="Times New Roman"/>
          <w:color w:val="222222"/>
          <w:sz w:val="24"/>
          <w:szCs w:val="24"/>
          <w:lang w:val="en"/>
        </w:rPr>
        <w:t>identified by</w:t>
      </w:r>
      <w:r w:rsidRPr="00262973">
        <w:rPr>
          <w:rFonts w:ascii="Times New Roman" w:hAnsi="Times New Roman" w:cs="Times New Roman"/>
          <w:color w:val="222222"/>
          <w:sz w:val="24"/>
          <w:szCs w:val="24"/>
          <w:lang w:val="en"/>
        </w:rPr>
        <w:t xml:space="preserve"> [_ _ _],</w:t>
      </w:r>
      <w:r>
        <w:rPr>
          <w:rFonts w:ascii="Times New Roman" w:hAnsi="Times New Roman" w:cs="Times New Roman"/>
          <w:color w:val="222222"/>
          <w:sz w:val="24"/>
          <w:szCs w:val="24"/>
          <w:lang w:val="en"/>
        </w:rPr>
        <w:t xml:space="preserve"> series[_ _ _], nr [_ _ _], issued by [_ _ _],</w:t>
      </w:r>
      <w:r w:rsidRPr="00262973">
        <w:rPr>
          <w:rFonts w:ascii="Times New Roman" w:hAnsi="Times New Roman" w:cs="Times New Roman"/>
          <w:color w:val="222222"/>
          <w:sz w:val="24"/>
          <w:szCs w:val="24"/>
          <w:lang w:val="en"/>
        </w:rPr>
        <w:t xml:space="preserve"> on the date of [_ _ _], with CNP [_ _] - [_ _ _]</w:t>
      </w:r>
    </w:p>
    <w:p w:rsidR="00262973" w:rsidRDefault="00262973" w:rsidP="00262973">
      <w:pPr>
        <w:pStyle w:val="ListParagraph"/>
        <w:ind w:left="1260"/>
        <w:jc w:val="both"/>
        <w:rPr>
          <w:rFonts w:ascii="Times New Roman" w:eastAsia="Times New Roman" w:hAnsi="Times New Roman" w:cs="Times New Roman"/>
          <w:sz w:val="24"/>
          <w:szCs w:val="24"/>
          <w:lang w:val="en-GB"/>
        </w:rPr>
      </w:pPr>
    </w:p>
    <w:p w:rsidR="00262973" w:rsidRDefault="00262973" w:rsidP="00262973">
      <w:pPr>
        <w:pStyle w:val="ListParagraph"/>
        <w:ind w:left="360"/>
        <w:jc w:val="both"/>
        <w:rPr>
          <w:rFonts w:ascii="Times New Roman" w:hAnsi="Times New Roman" w:cs="Times New Roman"/>
          <w:color w:val="222222"/>
          <w:sz w:val="24"/>
          <w:szCs w:val="24"/>
          <w:lang w:val="en"/>
        </w:rPr>
      </w:pPr>
      <w:r w:rsidRPr="00262973">
        <w:rPr>
          <w:rFonts w:ascii="Times New Roman" w:hAnsi="Times New Roman" w:cs="Times New Roman"/>
          <w:color w:val="222222"/>
          <w:sz w:val="24"/>
          <w:szCs w:val="24"/>
          <w:lang w:val="en"/>
        </w:rPr>
        <w:t xml:space="preserve">The following members of the Board of Directors </w:t>
      </w:r>
      <w:proofErr w:type="gramStart"/>
      <w:r w:rsidRPr="00262973">
        <w:rPr>
          <w:rFonts w:ascii="Times New Roman" w:hAnsi="Times New Roman" w:cs="Times New Roman"/>
          <w:color w:val="222222"/>
          <w:sz w:val="24"/>
          <w:szCs w:val="24"/>
          <w:lang w:val="en"/>
        </w:rPr>
        <w:t>are considered</w:t>
      </w:r>
      <w:proofErr w:type="gramEnd"/>
      <w:r w:rsidRPr="00262973">
        <w:rPr>
          <w:rFonts w:ascii="Times New Roman" w:hAnsi="Times New Roman" w:cs="Times New Roman"/>
          <w:color w:val="222222"/>
          <w:sz w:val="24"/>
          <w:szCs w:val="24"/>
          <w:lang w:val="en"/>
        </w:rPr>
        <w:t xml:space="preserve"> revoked:</w:t>
      </w:r>
    </w:p>
    <w:p w:rsidR="00262973" w:rsidRPr="00262973" w:rsidRDefault="00262973" w:rsidP="00262973">
      <w:pPr>
        <w:pStyle w:val="ListParagraph"/>
        <w:ind w:left="360"/>
        <w:jc w:val="both"/>
        <w:rPr>
          <w:rFonts w:ascii="Times New Roman" w:hAnsi="Times New Roman" w:cs="Times New Roman"/>
          <w:color w:val="222222"/>
          <w:sz w:val="24"/>
          <w:szCs w:val="24"/>
          <w:lang w:val="en"/>
        </w:rPr>
      </w:pPr>
    </w:p>
    <w:p w:rsidR="00262973" w:rsidRDefault="00262973" w:rsidP="00262973">
      <w:pPr>
        <w:pStyle w:val="ListParagraph"/>
        <w:numPr>
          <w:ilvl w:val="0"/>
          <w:numId w:val="22"/>
        </w:numPr>
        <w:spacing w:after="0" w:line="240" w:lineRule="auto"/>
        <w:ind w:firstLine="90"/>
        <w:jc w:val="both"/>
        <w:rPr>
          <w:lang w:val="ro-RO"/>
        </w:rPr>
      </w:pPr>
      <w:r>
        <w:rPr>
          <w:lang w:val="ro-RO"/>
        </w:rPr>
        <w:t>[_ _ _]</w:t>
      </w:r>
    </w:p>
    <w:p w:rsidR="00262973" w:rsidRDefault="00262973" w:rsidP="00262973">
      <w:pPr>
        <w:pStyle w:val="ListParagraph"/>
        <w:numPr>
          <w:ilvl w:val="0"/>
          <w:numId w:val="22"/>
        </w:numPr>
        <w:spacing w:after="0" w:line="240" w:lineRule="auto"/>
        <w:ind w:firstLine="90"/>
        <w:jc w:val="both"/>
        <w:rPr>
          <w:lang w:val="ro-RO"/>
        </w:rPr>
      </w:pPr>
      <w:r>
        <w:rPr>
          <w:lang w:val="ro-RO"/>
        </w:rPr>
        <w:t>[_ _ _]</w:t>
      </w:r>
    </w:p>
    <w:p w:rsidR="00262973" w:rsidRDefault="00262973" w:rsidP="00262973">
      <w:pPr>
        <w:pStyle w:val="ListParagraph"/>
        <w:numPr>
          <w:ilvl w:val="0"/>
          <w:numId w:val="22"/>
        </w:numPr>
        <w:spacing w:after="0" w:line="240" w:lineRule="auto"/>
        <w:ind w:firstLine="90"/>
        <w:jc w:val="both"/>
        <w:rPr>
          <w:lang w:val="ro-RO"/>
        </w:rPr>
      </w:pPr>
      <w:r>
        <w:rPr>
          <w:lang w:val="ro-RO"/>
        </w:rPr>
        <w:t>[_ _ _]</w:t>
      </w:r>
    </w:p>
    <w:p w:rsidR="00262973" w:rsidRDefault="00262973" w:rsidP="00262973">
      <w:pPr>
        <w:pStyle w:val="ListParagraph"/>
        <w:numPr>
          <w:ilvl w:val="0"/>
          <w:numId w:val="22"/>
        </w:numPr>
        <w:spacing w:after="0" w:line="240" w:lineRule="auto"/>
        <w:ind w:firstLine="90"/>
        <w:jc w:val="both"/>
        <w:rPr>
          <w:lang w:val="ro-RO"/>
        </w:rPr>
      </w:pPr>
      <w:r>
        <w:rPr>
          <w:lang w:val="ro-RO"/>
        </w:rPr>
        <w:t>................</w:t>
      </w:r>
    </w:p>
    <w:p w:rsidR="00262973" w:rsidRPr="00F65522" w:rsidRDefault="00F65522" w:rsidP="00262973">
      <w:pPr>
        <w:pStyle w:val="ListParagraph"/>
        <w:ind w:left="360"/>
        <w:jc w:val="both"/>
        <w:rPr>
          <w:rFonts w:ascii="Times New Roman" w:eastAsia="Times New Roman" w:hAnsi="Times New Roman" w:cs="Times New Roman"/>
          <w:sz w:val="24"/>
          <w:szCs w:val="24"/>
          <w:lang w:val="en-GB"/>
        </w:rPr>
      </w:pPr>
      <w:r w:rsidRPr="00F65522">
        <w:rPr>
          <w:rFonts w:ascii="Times New Roman" w:hAnsi="Times New Roman" w:cs="Times New Roman"/>
          <w:color w:val="222222"/>
          <w:sz w:val="24"/>
          <w:szCs w:val="24"/>
          <w:lang w:val="en"/>
        </w:rPr>
        <w:t xml:space="preserve">They were not reconfirmed </w:t>
      </w:r>
      <w:proofErr w:type="gramStart"/>
      <w:r w:rsidRPr="00F65522">
        <w:rPr>
          <w:rFonts w:ascii="Times New Roman" w:hAnsi="Times New Roman" w:cs="Times New Roman"/>
          <w:color w:val="222222"/>
          <w:sz w:val="24"/>
          <w:szCs w:val="24"/>
          <w:lang w:val="en"/>
        </w:rPr>
        <w:t>as a result</w:t>
      </w:r>
      <w:proofErr w:type="gramEnd"/>
      <w:r w:rsidRPr="00F65522">
        <w:rPr>
          <w:rFonts w:ascii="Times New Roman" w:hAnsi="Times New Roman" w:cs="Times New Roman"/>
          <w:color w:val="222222"/>
          <w:sz w:val="24"/>
          <w:szCs w:val="24"/>
          <w:lang w:val="en"/>
        </w:rPr>
        <w:t xml:space="preserve"> of the application of the cumulative voting method, their mandate ceasing </w:t>
      </w:r>
      <w:r>
        <w:rPr>
          <w:rFonts w:ascii="Times New Roman" w:hAnsi="Times New Roman" w:cs="Times New Roman"/>
          <w:color w:val="222222"/>
          <w:sz w:val="24"/>
          <w:szCs w:val="24"/>
          <w:lang w:val="en"/>
        </w:rPr>
        <w:t xml:space="preserve">as a </w:t>
      </w:r>
      <w:proofErr w:type="spellStart"/>
      <w:r>
        <w:rPr>
          <w:rFonts w:ascii="Times New Roman" w:hAnsi="Times New Roman" w:cs="Times New Roman"/>
          <w:color w:val="222222"/>
          <w:sz w:val="24"/>
          <w:szCs w:val="24"/>
          <w:lang w:val="en"/>
        </w:rPr>
        <w:t>cosequence</w:t>
      </w:r>
      <w:proofErr w:type="spellEnd"/>
      <w:r w:rsidRPr="00F65522">
        <w:rPr>
          <w:rFonts w:ascii="Times New Roman" w:hAnsi="Times New Roman" w:cs="Times New Roman"/>
          <w:color w:val="222222"/>
          <w:sz w:val="24"/>
          <w:szCs w:val="24"/>
          <w:lang w:val="en"/>
        </w:rPr>
        <w:t xml:space="preserve"> on the date of the </w:t>
      </w:r>
      <w:r>
        <w:rPr>
          <w:rFonts w:ascii="Times New Roman" w:hAnsi="Times New Roman" w:cs="Times New Roman"/>
          <w:color w:val="222222"/>
          <w:sz w:val="24"/>
          <w:szCs w:val="24"/>
          <w:lang w:val="en"/>
        </w:rPr>
        <w:t>OGMS</w:t>
      </w:r>
      <w:r w:rsidRPr="00F65522">
        <w:rPr>
          <w:rFonts w:ascii="Times New Roman" w:hAnsi="Times New Roman" w:cs="Times New Roman"/>
          <w:color w:val="222222"/>
          <w:sz w:val="24"/>
          <w:szCs w:val="24"/>
          <w:lang w:val="en"/>
        </w:rPr>
        <w:t xml:space="preserve">, according to the </w:t>
      </w:r>
      <w:r>
        <w:rPr>
          <w:rFonts w:ascii="Times New Roman" w:hAnsi="Times New Roman" w:cs="Times New Roman"/>
          <w:color w:val="222222"/>
          <w:sz w:val="24"/>
          <w:szCs w:val="24"/>
          <w:lang w:val="en"/>
        </w:rPr>
        <w:t>terms</w:t>
      </w:r>
      <w:r w:rsidRPr="00F65522">
        <w:rPr>
          <w:rFonts w:ascii="Times New Roman" w:hAnsi="Times New Roman" w:cs="Times New Roman"/>
          <w:color w:val="222222"/>
          <w:sz w:val="24"/>
          <w:szCs w:val="24"/>
          <w:lang w:val="en"/>
        </w:rPr>
        <w:t xml:space="preserve"> of art. </w:t>
      </w:r>
      <w:proofErr w:type="gramStart"/>
      <w:r w:rsidRPr="00F65522">
        <w:rPr>
          <w:rFonts w:ascii="Times New Roman" w:hAnsi="Times New Roman" w:cs="Times New Roman"/>
          <w:color w:val="222222"/>
          <w:sz w:val="24"/>
          <w:szCs w:val="24"/>
          <w:lang w:val="en"/>
        </w:rPr>
        <w:t>167</w:t>
      </w:r>
      <w:proofErr w:type="gramEnd"/>
      <w:r w:rsidRPr="00F65522">
        <w:rPr>
          <w:rFonts w:ascii="Times New Roman" w:hAnsi="Times New Roman" w:cs="Times New Roman"/>
          <w:color w:val="222222"/>
          <w:sz w:val="24"/>
          <w:szCs w:val="24"/>
          <w:lang w:val="en"/>
        </w:rPr>
        <w:t xml:space="preserve"> paragraph (3) of the ASF Regulation No.5 / 2018.</w:t>
      </w:r>
    </w:p>
    <w:p w:rsidR="00AC5CED" w:rsidRPr="00AC5CED" w:rsidRDefault="00AC5CED" w:rsidP="00AC5CED">
      <w:pPr>
        <w:spacing w:after="0" w:line="240" w:lineRule="auto"/>
        <w:jc w:val="both"/>
        <w:rPr>
          <w:rFonts w:ascii="Times New Roman" w:eastAsia="Times New Roman" w:hAnsi="Times New Roman" w:cs="Times New Roman"/>
          <w:sz w:val="24"/>
          <w:szCs w:val="24"/>
          <w:lang w:val="en-GB"/>
        </w:rPr>
      </w:pPr>
    </w:p>
    <w:p w:rsidR="00AC5CED" w:rsidRDefault="00AC5CED" w:rsidP="00AC5CED">
      <w:pPr>
        <w:pStyle w:val="ListParagraph"/>
        <w:numPr>
          <w:ilvl w:val="0"/>
          <w:numId w:val="6"/>
        </w:numPr>
        <w:jc w:val="both"/>
        <w:rPr>
          <w:rFonts w:ascii="Times New Roman" w:eastAsia="Times New Roman" w:hAnsi="Times New Roman" w:cs="Times New Roman"/>
          <w:sz w:val="24"/>
          <w:szCs w:val="24"/>
          <w:lang w:val="en-GB"/>
        </w:rPr>
      </w:pPr>
      <w:r w:rsidRPr="00AC5CED">
        <w:rPr>
          <w:rFonts w:ascii="Times New Roman" w:eastAsia="Times New Roman" w:hAnsi="Times New Roman" w:cs="Times New Roman"/>
          <w:b/>
          <w:sz w:val="24"/>
          <w:szCs w:val="24"/>
          <w:lang w:val="en-GB"/>
        </w:rPr>
        <w:t>The establishment</w:t>
      </w:r>
      <w:r w:rsidRPr="00AC5CED">
        <w:rPr>
          <w:rFonts w:ascii="Times New Roman" w:eastAsia="Times New Roman" w:hAnsi="Times New Roman" w:cs="Times New Roman"/>
          <w:sz w:val="24"/>
          <w:szCs w:val="24"/>
          <w:lang w:val="en-GB"/>
        </w:rPr>
        <w:t xml:space="preserve"> of the duration of the mandate of the administrators elected by the application of the cumulative voting method for a period of </w:t>
      </w:r>
      <w:proofErr w:type="gramStart"/>
      <w:r w:rsidRPr="00AC5CED">
        <w:rPr>
          <w:rFonts w:ascii="Times New Roman" w:eastAsia="Times New Roman" w:hAnsi="Times New Roman" w:cs="Times New Roman"/>
          <w:sz w:val="24"/>
          <w:szCs w:val="24"/>
          <w:lang w:val="en-GB"/>
        </w:rPr>
        <w:t>4</w:t>
      </w:r>
      <w:proofErr w:type="gramEnd"/>
      <w:r w:rsidRPr="00AC5CED">
        <w:rPr>
          <w:rFonts w:ascii="Times New Roman" w:eastAsia="Times New Roman" w:hAnsi="Times New Roman" w:cs="Times New Roman"/>
          <w:sz w:val="24"/>
          <w:szCs w:val="24"/>
          <w:lang w:val="en-GB"/>
        </w:rPr>
        <w:t xml:space="preserve"> (four) years.</w:t>
      </w:r>
    </w:p>
    <w:p w:rsidR="00AC5CED" w:rsidRPr="007109FC" w:rsidRDefault="00AC5CED" w:rsidP="00AC5CED">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C5CED" w:rsidRPr="007109FC"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C5CED"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C5CED" w:rsidRDefault="00AC5CED" w:rsidP="00AC5CED">
      <w:pPr>
        <w:pStyle w:val="Default"/>
        <w:jc w:val="both"/>
        <w:rPr>
          <w:b/>
          <w:lang w:val="ro-RO"/>
        </w:rPr>
      </w:pPr>
    </w:p>
    <w:p w:rsidR="00AC5CED" w:rsidRPr="00AC5CED" w:rsidRDefault="00AC5CED" w:rsidP="00AC5CED">
      <w:pPr>
        <w:pStyle w:val="ListParagraph"/>
        <w:ind w:left="360"/>
        <w:rPr>
          <w:rFonts w:ascii="Times New Roman" w:eastAsia="Times New Roman" w:hAnsi="Times New Roman" w:cs="Times New Roman"/>
          <w:sz w:val="24"/>
          <w:szCs w:val="24"/>
          <w:lang w:val="en-GB"/>
        </w:rPr>
      </w:pPr>
    </w:p>
    <w:p w:rsidR="0070649C" w:rsidRPr="0070649C" w:rsidRDefault="0070649C" w:rsidP="0070649C">
      <w:pPr>
        <w:pStyle w:val="ListParagraph"/>
        <w:numPr>
          <w:ilvl w:val="0"/>
          <w:numId w:val="6"/>
        </w:numPr>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T</w:t>
      </w:r>
      <w:r w:rsidRPr="0070649C">
        <w:rPr>
          <w:rFonts w:ascii="Times New Roman" w:eastAsia="Times New Roman" w:hAnsi="Times New Roman" w:cs="Times New Roman"/>
          <w:b/>
          <w:sz w:val="24"/>
          <w:szCs w:val="24"/>
          <w:lang w:val="en-GB"/>
        </w:rPr>
        <w:t xml:space="preserve">he establishment </w:t>
      </w:r>
      <w:r w:rsidRPr="0070649C">
        <w:rPr>
          <w:rFonts w:ascii="Times New Roman" w:eastAsia="Times New Roman" w:hAnsi="Times New Roman" w:cs="Times New Roman"/>
          <w:sz w:val="24"/>
          <w:szCs w:val="24"/>
          <w:lang w:val="en-GB"/>
        </w:rPr>
        <w:t>of the fixed gross monthly indemnity of the administrators elected by the application of the cumulative voting method, in complia</w:t>
      </w:r>
      <w:bookmarkStart w:id="0" w:name="_GoBack"/>
      <w:bookmarkEnd w:id="0"/>
      <w:r w:rsidRPr="0070649C">
        <w:rPr>
          <w:rFonts w:ascii="Times New Roman" w:eastAsia="Times New Roman" w:hAnsi="Times New Roman" w:cs="Times New Roman"/>
          <w:sz w:val="24"/>
          <w:szCs w:val="24"/>
          <w:lang w:val="en-GB"/>
        </w:rPr>
        <w:t xml:space="preserve">nce with the provisions of art. </w:t>
      </w:r>
      <w:proofErr w:type="gramStart"/>
      <w:r w:rsidRPr="0070649C">
        <w:rPr>
          <w:rFonts w:ascii="Times New Roman" w:eastAsia="Times New Roman" w:hAnsi="Times New Roman" w:cs="Times New Roman"/>
          <w:sz w:val="24"/>
          <w:szCs w:val="24"/>
          <w:lang w:val="en-GB"/>
        </w:rPr>
        <w:t xml:space="preserve">37 paragraphs (1) and (2) of </w:t>
      </w:r>
      <w:proofErr w:type="spellStart"/>
      <w:r w:rsidRPr="0070649C">
        <w:rPr>
          <w:rFonts w:ascii="Times New Roman" w:eastAsia="Times New Roman" w:hAnsi="Times New Roman" w:cs="Times New Roman"/>
          <w:sz w:val="24"/>
          <w:szCs w:val="24"/>
          <w:lang w:val="en-GB"/>
        </w:rPr>
        <w:t>OUG</w:t>
      </w:r>
      <w:proofErr w:type="spellEnd"/>
      <w:r w:rsidRPr="0070649C">
        <w:rPr>
          <w:rFonts w:ascii="Times New Roman" w:eastAsia="Times New Roman" w:hAnsi="Times New Roman" w:cs="Times New Roman"/>
          <w:sz w:val="24"/>
          <w:szCs w:val="24"/>
          <w:lang w:val="en-GB"/>
        </w:rPr>
        <w:t xml:space="preserve"> no. 109/2011 regarding the corporate governance of public companies, approved with subsequent amendments by Law no. 111/2016, equal to two times the average gross indemnity over the last 12 months in the field of activity registered by the company, at class level, in compliance with the classification of activities in the national economy, communicated by the National Institute of Statists, prior to the appointment.</w:t>
      </w:r>
      <w:proofErr w:type="gramEnd"/>
    </w:p>
    <w:p w:rsidR="00AC5CED" w:rsidRPr="007109FC" w:rsidRDefault="00AC5CED" w:rsidP="00AC5CED">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 xml:space="preserve">In </w:t>
      </w:r>
      <w:proofErr w:type="spellStart"/>
      <w:r w:rsidRPr="007109FC">
        <w:rPr>
          <w:rFonts w:ascii="Times New Roman" w:hAnsi="Times New Roman" w:cs="Times New Roman"/>
          <w:bCs/>
          <w:sz w:val="24"/>
          <w:szCs w:val="24"/>
          <w:lang w:val="ro-RO"/>
        </w:rPr>
        <w:t>the</w:t>
      </w:r>
      <w:proofErr w:type="spellEnd"/>
      <w:r w:rsidRPr="007109FC">
        <w:rPr>
          <w:rFonts w:ascii="Times New Roman" w:hAnsi="Times New Roman" w:cs="Times New Roman"/>
          <w:bCs/>
          <w:sz w:val="24"/>
          <w:szCs w:val="24"/>
          <w:lang w:val="ro-RO"/>
        </w:rPr>
        <w:t xml:space="preserve"> </w:t>
      </w:r>
      <w:proofErr w:type="spellStart"/>
      <w:r w:rsidRPr="007109FC">
        <w:rPr>
          <w:rFonts w:ascii="Times New Roman" w:hAnsi="Times New Roman" w:cs="Times New Roman"/>
          <w:bCs/>
          <w:sz w:val="24"/>
          <w:szCs w:val="24"/>
          <w:lang w:val="ro-RO"/>
        </w:rPr>
        <w:t>presence</w:t>
      </w:r>
      <w:proofErr w:type="spellEnd"/>
      <w:r w:rsidRPr="007109FC">
        <w:rPr>
          <w:rFonts w:ascii="Times New Roman" w:hAnsi="Times New Roman" w:cs="Times New Roman"/>
          <w:bCs/>
          <w:sz w:val="24"/>
          <w:szCs w:val="24"/>
          <w:lang w:val="ro-RO"/>
        </w:rPr>
        <w:t xml:space="preserv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C5CED" w:rsidRPr="007109FC"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C5CED"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C5CED" w:rsidRDefault="00AC5CED" w:rsidP="00AC5CED">
      <w:pPr>
        <w:pStyle w:val="Default"/>
        <w:jc w:val="both"/>
        <w:rPr>
          <w:b/>
          <w:lang w:val="ro-RO"/>
        </w:rPr>
      </w:pPr>
    </w:p>
    <w:p w:rsidR="00AC5CED" w:rsidRDefault="00AC5CED" w:rsidP="00AC5CED">
      <w:pPr>
        <w:pStyle w:val="ListParagraph"/>
        <w:ind w:left="360"/>
        <w:rPr>
          <w:rFonts w:ascii="Times New Roman" w:eastAsia="Times New Roman" w:hAnsi="Times New Roman" w:cs="Times New Roman"/>
          <w:sz w:val="24"/>
          <w:szCs w:val="24"/>
          <w:lang w:val="en-GB"/>
        </w:rPr>
      </w:pPr>
    </w:p>
    <w:p w:rsidR="00AC5CED" w:rsidRDefault="00AC5CED" w:rsidP="00AC5CED">
      <w:pPr>
        <w:pStyle w:val="ListParagraph"/>
        <w:ind w:left="360"/>
        <w:rPr>
          <w:rFonts w:ascii="Times New Roman" w:eastAsia="Times New Roman" w:hAnsi="Times New Roman" w:cs="Times New Roman"/>
          <w:sz w:val="24"/>
          <w:szCs w:val="24"/>
          <w:lang w:val="en-GB"/>
        </w:rPr>
      </w:pPr>
    </w:p>
    <w:p w:rsidR="009C4CB7" w:rsidRDefault="009C4CB7" w:rsidP="00AC5CED">
      <w:pPr>
        <w:pStyle w:val="ListParagraph"/>
        <w:ind w:left="360"/>
        <w:rPr>
          <w:rFonts w:ascii="Times New Roman" w:eastAsia="Times New Roman" w:hAnsi="Times New Roman" w:cs="Times New Roman"/>
          <w:sz w:val="24"/>
          <w:szCs w:val="24"/>
          <w:lang w:val="en-GB"/>
        </w:rPr>
      </w:pPr>
    </w:p>
    <w:p w:rsidR="009C4CB7" w:rsidRDefault="009C4CB7" w:rsidP="00AC5CED">
      <w:pPr>
        <w:pStyle w:val="ListParagraph"/>
        <w:ind w:left="360"/>
        <w:rPr>
          <w:rFonts w:ascii="Times New Roman" w:eastAsia="Times New Roman" w:hAnsi="Times New Roman" w:cs="Times New Roman"/>
          <w:sz w:val="24"/>
          <w:szCs w:val="24"/>
          <w:lang w:val="en-GB"/>
        </w:rPr>
      </w:pPr>
    </w:p>
    <w:p w:rsidR="009C4CB7" w:rsidRDefault="009C4CB7" w:rsidP="00AC5CED">
      <w:pPr>
        <w:pStyle w:val="ListParagraph"/>
        <w:ind w:left="360"/>
        <w:rPr>
          <w:rFonts w:ascii="Times New Roman" w:eastAsia="Times New Roman" w:hAnsi="Times New Roman" w:cs="Times New Roman"/>
          <w:sz w:val="24"/>
          <w:szCs w:val="24"/>
          <w:lang w:val="en-GB"/>
        </w:rPr>
      </w:pPr>
    </w:p>
    <w:p w:rsidR="009C4CB7" w:rsidRDefault="009C4CB7" w:rsidP="00AC5CED">
      <w:pPr>
        <w:pStyle w:val="ListParagraph"/>
        <w:ind w:left="360"/>
        <w:rPr>
          <w:rFonts w:ascii="Times New Roman" w:eastAsia="Times New Roman" w:hAnsi="Times New Roman" w:cs="Times New Roman"/>
          <w:sz w:val="24"/>
          <w:szCs w:val="24"/>
          <w:lang w:val="en-GB"/>
        </w:rPr>
      </w:pPr>
    </w:p>
    <w:p w:rsidR="00AC5CED" w:rsidRPr="00AC5CED" w:rsidRDefault="00AC5CED" w:rsidP="00AC5CED">
      <w:pPr>
        <w:pStyle w:val="ListParagraph"/>
        <w:ind w:left="360"/>
        <w:rPr>
          <w:rFonts w:ascii="Times New Roman" w:eastAsia="Times New Roman" w:hAnsi="Times New Roman" w:cs="Times New Roman"/>
          <w:sz w:val="24"/>
          <w:szCs w:val="24"/>
          <w:lang w:val="en-GB"/>
        </w:rPr>
      </w:pPr>
    </w:p>
    <w:p w:rsidR="00AC5CED" w:rsidRPr="00AC5CED" w:rsidRDefault="00AC5CED" w:rsidP="00AC5CED">
      <w:pPr>
        <w:pStyle w:val="ListParagraph"/>
        <w:numPr>
          <w:ilvl w:val="0"/>
          <w:numId w:val="6"/>
        </w:numPr>
        <w:jc w:val="both"/>
        <w:rPr>
          <w:rFonts w:ascii="Times New Roman" w:eastAsia="Times New Roman" w:hAnsi="Times New Roman" w:cs="Times New Roman"/>
          <w:sz w:val="24"/>
          <w:szCs w:val="24"/>
          <w:lang w:val="en-GB"/>
        </w:rPr>
      </w:pPr>
      <w:r w:rsidRPr="00AC5CED">
        <w:rPr>
          <w:rFonts w:ascii="Times New Roman" w:eastAsia="Times New Roman" w:hAnsi="Times New Roman" w:cs="Times New Roman"/>
          <w:b/>
          <w:sz w:val="24"/>
          <w:szCs w:val="24"/>
          <w:lang w:val="en-GB"/>
        </w:rPr>
        <w:t>The approval</w:t>
      </w:r>
      <w:r w:rsidRPr="00AC5CED">
        <w:rPr>
          <w:rFonts w:ascii="Times New Roman" w:eastAsia="Times New Roman" w:hAnsi="Times New Roman" w:cs="Times New Roman"/>
          <w:sz w:val="24"/>
          <w:szCs w:val="24"/>
          <w:lang w:val="en-GB"/>
        </w:rPr>
        <w:t xml:space="preserve"> of the mandate contract form which </w:t>
      </w:r>
      <w:proofErr w:type="gramStart"/>
      <w:r w:rsidRPr="00AC5CED">
        <w:rPr>
          <w:rFonts w:ascii="Times New Roman" w:eastAsia="Times New Roman" w:hAnsi="Times New Roman" w:cs="Times New Roman"/>
          <w:sz w:val="24"/>
          <w:szCs w:val="24"/>
          <w:lang w:val="en-GB"/>
        </w:rPr>
        <w:t>will be concluded</w:t>
      </w:r>
      <w:proofErr w:type="gramEnd"/>
      <w:r w:rsidRPr="00AC5CED">
        <w:rPr>
          <w:rFonts w:ascii="Times New Roman" w:eastAsia="Times New Roman" w:hAnsi="Times New Roman" w:cs="Times New Roman"/>
          <w:sz w:val="24"/>
          <w:szCs w:val="24"/>
          <w:lang w:val="en-GB"/>
        </w:rPr>
        <w:t xml:space="preserve"> with the administrators elected by the application of the cumulative voting method.</w:t>
      </w:r>
    </w:p>
    <w:p w:rsidR="00AC5CED" w:rsidRPr="007109FC" w:rsidRDefault="00AC5CED" w:rsidP="00AC5CED">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C5CED" w:rsidRPr="007109FC"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C5CED"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C5CED" w:rsidRPr="00AC5CED" w:rsidRDefault="00AC5CED" w:rsidP="00AC5CED">
      <w:pPr>
        <w:jc w:val="both"/>
        <w:rPr>
          <w:rFonts w:ascii="Times New Roman" w:eastAsia="Times New Roman" w:hAnsi="Times New Roman" w:cs="Times New Roman"/>
          <w:sz w:val="24"/>
          <w:szCs w:val="24"/>
          <w:lang w:val="en-GB"/>
        </w:rPr>
      </w:pPr>
    </w:p>
    <w:p w:rsidR="00AC5CED" w:rsidRPr="00AC5CED" w:rsidRDefault="00AC5CED" w:rsidP="00AC5CED">
      <w:pPr>
        <w:pStyle w:val="ListParagraph"/>
        <w:numPr>
          <w:ilvl w:val="0"/>
          <w:numId w:val="6"/>
        </w:numPr>
        <w:rPr>
          <w:rFonts w:ascii="Times New Roman" w:eastAsia="Times New Roman" w:hAnsi="Times New Roman" w:cs="Times New Roman"/>
          <w:sz w:val="24"/>
          <w:szCs w:val="24"/>
          <w:lang w:val="en-GB"/>
        </w:rPr>
      </w:pPr>
      <w:r w:rsidRPr="00AC5CED">
        <w:rPr>
          <w:rFonts w:ascii="Times New Roman" w:eastAsia="Times New Roman" w:hAnsi="Times New Roman" w:cs="Times New Roman"/>
          <w:b/>
          <w:sz w:val="24"/>
          <w:szCs w:val="24"/>
          <w:lang w:val="en-GB"/>
        </w:rPr>
        <w:t>The empowerment</w:t>
      </w:r>
      <w:r w:rsidRPr="00AC5CED">
        <w:rPr>
          <w:rFonts w:ascii="Times New Roman" w:eastAsia="Times New Roman" w:hAnsi="Times New Roman" w:cs="Times New Roman"/>
          <w:sz w:val="24"/>
          <w:szCs w:val="24"/>
          <w:lang w:val="en-GB"/>
        </w:rPr>
        <w:t xml:space="preserve"> of the representative of the majority shareholder, the Romanian State through the Ministry of Energy to sign the mandate contracts with the administrators elected by the application of the cumulative voting method.</w:t>
      </w:r>
    </w:p>
    <w:p w:rsidR="00AC5CED" w:rsidRPr="007109FC" w:rsidRDefault="00AC5CED" w:rsidP="00AC5CED">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C5CED" w:rsidRPr="007109FC"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C5CED" w:rsidRPr="007109FC" w:rsidRDefault="00AC5CED" w:rsidP="00AC5CED">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C5CED" w:rsidRDefault="00AC5CED" w:rsidP="00AC5CED">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C5CED" w:rsidRDefault="00AC5CED" w:rsidP="00AC5CED">
      <w:pPr>
        <w:pStyle w:val="Default"/>
        <w:jc w:val="both"/>
        <w:rPr>
          <w:b/>
          <w:lang w:val="ro-RO"/>
        </w:rPr>
      </w:pPr>
    </w:p>
    <w:p w:rsidR="00AC5CED" w:rsidRDefault="00AC5CED" w:rsidP="00AC5CED">
      <w:pPr>
        <w:spacing w:after="0" w:line="240" w:lineRule="auto"/>
        <w:jc w:val="both"/>
        <w:rPr>
          <w:rFonts w:ascii="Times New Roman" w:eastAsia="Times New Roman" w:hAnsi="Times New Roman" w:cs="Times New Roman"/>
          <w:sz w:val="24"/>
          <w:szCs w:val="24"/>
          <w:lang w:val="en-GB"/>
        </w:rPr>
      </w:pPr>
    </w:p>
    <w:p w:rsidR="009C4CB7" w:rsidRDefault="009C4CB7" w:rsidP="00AC5CED">
      <w:pPr>
        <w:spacing w:after="0" w:line="240" w:lineRule="auto"/>
        <w:jc w:val="both"/>
        <w:rPr>
          <w:rFonts w:ascii="Times New Roman" w:eastAsia="Times New Roman" w:hAnsi="Times New Roman" w:cs="Times New Roman"/>
          <w:sz w:val="24"/>
          <w:szCs w:val="24"/>
          <w:lang w:val="en-GB"/>
        </w:rPr>
      </w:pPr>
    </w:p>
    <w:p w:rsidR="009C4CB7" w:rsidRDefault="009C4CB7" w:rsidP="00AC5CED">
      <w:pPr>
        <w:spacing w:after="0" w:line="240" w:lineRule="auto"/>
        <w:jc w:val="both"/>
        <w:rPr>
          <w:rFonts w:ascii="Times New Roman" w:eastAsia="Times New Roman" w:hAnsi="Times New Roman" w:cs="Times New Roman"/>
          <w:sz w:val="24"/>
          <w:szCs w:val="24"/>
          <w:lang w:val="en-GB"/>
        </w:rPr>
      </w:pPr>
    </w:p>
    <w:p w:rsidR="009C4CB7" w:rsidRDefault="009C4CB7" w:rsidP="00AC5CED">
      <w:pPr>
        <w:spacing w:after="0" w:line="240" w:lineRule="auto"/>
        <w:jc w:val="both"/>
        <w:rPr>
          <w:rFonts w:ascii="Times New Roman" w:eastAsia="Times New Roman" w:hAnsi="Times New Roman" w:cs="Times New Roman"/>
          <w:sz w:val="24"/>
          <w:szCs w:val="24"/>
          <w:lang w:val="en-GB"/>
        </w:rPr>
      </w:pPr>
    </w:p>
    <w:p w:rsidR="009C4CB7" w:rsidRDefault="009C4CB7" w:rsidP="00AC5CED">
      <w:pPr>
        <w:spacing w:after="0" w:line="240" w:lineRule="auto"/>
        <w:jc w:val="both"/>
        <w:rPr>
          <w:rFonts w:ascii="Times New Roman" w:eastAsia="Times New Roman" w:hAnsi="Times New Roman" w:cs="Times New Roman"/>
          <w:sz w:val="24"/>
          <w:szCs w:val="24"/>
          <w:lang w:val="en-GB"/>
        </w:rPr>
      </w:pPr>
    </w:p>
    <w:p w:rsidR="009C4CB7" w:rsidRPr="00AC5CED" w:rsidRDefault="009C4CB7" w:rsidP="00AC5CED">
      <w:pPr>
        <w:spacing w:after="0" w:line="240" w:lineRule="auto"/>
        <w:jc w:val="both"/>
        <w:rPr>
          <w:rFonts w:ascii="Times New Roman" w:eastAsia="Times New Roman" w:hAnsi="Times New Roman" w:cs="Times New Roman"/>
          <w:sz w:val="24"/>
          <w:szCs w:val="24"/>
          <w:lang w:val="en-GB"/>
        </w:rPr>
      </w:pPr>
    </w:p>
    <w:p w:rsidR="003400C9" w:rsidRPr="003400C9" w:rsidRDefault="003400C9" w:rsidP="003400C9">
      <w:pPr>
        <w:numPr>
          <w:ilvl w:val="0"/>
          <w:numId w:val="6"/>
        </w:numPr>
        <w:spacing w:after="0" w:line="240" w:lineRule="auto"/>
        <w:jc w:val="both"/>
        <w:rPr>
          <w:rFonts w:ascii="Times New Roman" w:eastAsia="Times New Roman" w:hAnsi="Times New Roman" w:cs="Times New Roman"/>
          <w:sz w:val="24"/>
          <w:szCs w:val="24"/>
          <w:lang w:val="en-GB"/>
        </w:rPr>
      </w:pPr>
      <w:proofErr w:type="gramStart"/>
      <w:r w:rsidRPr="003400C9">
        <w:rPr>
          <w:rFonts w:ascii="Times New Roman" w:eastAsia="Times New Roman" w:hAnsi="Times New Roman" w:cs="Times New Roman"/>
          <w:b/>
          <w:sz w:val="24"/>
          <w:szCs w:val="24"/>
          <w:lang w:val="en-GB"/>
        </w:rPr>
        <w:t>The empowerment</w:t>
      </w:r>
      <w:r w:rsidRPr="003400C9">
        <w:rPr>
          <w:rFonts w:ascii="Times New Roman" w:eastAsia="Times New Roman" w:hAnsi="Times New Roman" w:cs="Times New Roman"/>
          <w:sz w:val="24"/>
          <w:szCs w:val="24"/>
          <w:lang w:val="en-GB"/>
        </w:rPr>
        <w:t xml:space="preserve"> 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w:t>
      </w:r>
      <w:proofErr w:type="gramEnd"/>
      <w:r w:rsidRPr="003400C9">
        <w:rPr>
          <w:rFonts w:ascii="Times New Roman" w:eastAsia="Times New Roman" w:hAnsi="Times New Roman" w:cs="Times New Roman"/>
          <w:sz w:val="24"/>
          <w:szCs w:val="24"/>
          <w:lang w:val="en-GB"/>
        </w:rPr>
        <w:t xml:space="preserve"> The President of the Board of Directors may delegate all or part of the powers mentioned above to anyone competent to fulfil this mandate. </w:t>
      </w: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Pr="007109FC" w:rsidRDefault="003400C9" w:rsidP="003400C9">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3400C9" w:rsidRPr="007109FC"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400C9" w:rsidRPr="007109FC" w:rsidRDefault="003400C9" w:rsidP="003400C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3400C9" w:rsidRDefault="003400C9" w:rsidP="003400C9">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Default="003400C9" w:rsidP="007109FC">
      <w:pPr>
        <w:pStyle w:val="Default"/>
        <w:jc w:val="both"/>
        <w:rPr>
          <w:b/>
          <w:lang w:val="ro-RO"/>
        </w:rPr>
      </w:pPr>
    </w:p>
    <w:p w:rsidR="003400C9" w:rsidRDefault="003400C9" w:rsidP="007109FC">
      <w:pPr>
        <w:pStyle w:val="Default"/>
        <w:jc w:val="both"/>
        <w:rPr>
          <w:b/>
          <w:lang w:val="ro-RO"/>
        </w:rPr>
      </w:pPr>
    </w:p>
    <w:p w:rsidR="00F042EF" w:rsidRPr="007109FC" w:rsidRDefault="00F042EF" w:rsidP="003400C9">
      <w:pPr>
        <w:spacing w:after="0" w:line="240" w:lineRule="auto"/>
        <w:jc w:val="both"/>
        <w:rPr>
          <w:rFonts w:ascii="Times New Roman" w:hAnsi="Times New Roman" w:cs="Times New Roman"/>
          <w:sz w:val="24"/>
          <w:szCs w:val="24"/>
          <w:lang w:val="ro-RO"/>
        </w:rPr>
      </w:pPr>
    </w:p>
    <w:p w:rsidR="00D264B0" w:rsidRPr="001009AE" w:rsidRDefault="00E7431F" w:rsidP="007109FC">
      <w:pPr>
        <w:spacing w:line="240" w:lineRule="auto"/>
        <w:ind w:left="2160"/>
        <w:rPr>
          <w:rFonts w:ascii="Times New Roman" w:hAnsi="Times New Roman" w:cs="Times New Roman"/>
          <w:b/>
          <w:sz w:val="24"/>
          <w:szCs w:val="24"/>
          <w:lang w:val="ro-RO"/>
        </w:rPr>
      </w:pPr>
      <w:r w:rsidRPr="007109FC">
        <w:rPr>
          <w:rFonts w:ascii="Times New Roman" w:hAnsi="Times New Roman" w:cs="Times New Roman"/>
          <w:sz w:val="24"/>
          <w:szCs w:val="24"/>
          <w:lang w:val="ro-RO"/>
        </w:rPr>
        <w:t xml:space="preserve">    </w:t>
      </w:r>
      <w:r w:rsidR="00EA5153" w:rsidRPr="007109FC">
        <w:rPr>
          <w:rFonts w:ascii="Times New Roman" w:hAnsi="Times New Roman" w:cs="Times New Roman"/>
          <w:sz w:val="24"/>
          <w:szCs w:val="24"/>
          <w:lang w:val="ro-RO"/>
        </w:rPr>
        <w:t xml:space="preserve">    </w:t>
      </w:r>
      <w:r w:rsidRPr="007109FC">
        <w:rPr>
          <w:rFonts w:ascii="Times New Roman" w:hAnsi="Times New Roman" w:cs="Times New Roman"/>
          <w:sz w:val="24"/>
          <w:szCs w:val="24"/>
          <w:lang w:val="ro-RO"/>
        </w:rPr>
        <w:t xml:space="preserve"> </w:t>
      </w:r>
      <w:r w:rsidR="00D264B0" w:rsidRPr="001009AE">
        <w:rPr>
          <w:rFonts w:ascii="Times New Roman" w:hAnsi="Times New Roman" w:cs="Times New Roman"/>
          <w:b/>
          <w:sz w:val="24"/>
          <w:szCs w:val="24"/>
          <w:lang w:val="ro-RO"/>
        </w:rPr>
        <w:t>PRESIDENT OF THE BOARD OF DIRECTORS</w:t>
      </w:r>
    </w:p>
    <w:p w:rsidR="00EA5153" w:rsidRPr="001009AE" w:rsidRDefault="00764402" w:rsidP="007109FC">
      <w:pPr>
        <w:spacing w:line="240" w:lineRule="auto"/>
        <w:jc w:val="center"/>
        <w:rPr>
          <w:rFonts w:ascii="Times New Roman" w:hAnsi="Times New Roman" w:cs="Times New Roman"/>
          <w:b/>
          <w:sz w:val="24"/>
          <w:szCs w:val="24"/>
          <w:lang w:val="ro-RO"/>
        </w:rPr>
      </w:pPr>
      <w:r w:rsidRPr="001009AE">
        <w:rPr>
          <w:rFonts w:ascii="Times New Roman" w:hAnsi="Times New Roman" w:cs="Times New Roman"/>
          <w:b/>
          <w:sz w:val="24"/>
          <w:szCs w:val="24"/>
          <w:lang w:val="ro-RO"/>
        </w:rPr>
        <w:t>Iulian-Robert TUDORACHE</w:t>
      </w:r>
      <w:r w:rsidR="00EA5153" w:rsidRPr="001009AE">
        <w:rPr>
          <w:rFonts w:ascii="Times New Roman" w:hAnsi="Times New Roman" w:cs="Times New Roman"/>
          <w:b/>
          <w:sz w:val="24"/>
          <w:szCs w:val="24"/>
          <w:lang w:val="ro-RO"/>
        </w:rPr>
        <w:t xml:space="preserve"> </w:t>
      </w:r>
    </w:p>
    <w:p w:rsidR="003D4229" w:rsidRPr="001009AE" w:rsidRDefault="003D4229" w:rsidP="007109FC">
      <w:pPr>
        <w:spacing w:line="240" w:lineRule="auto"/>
        <w:jc w:val="center"/>
        <w:rPr>
          <w:rFonts w:ascii="Times New Roman" w:hAnsi="Times New Roman" w:cs="Times New Roman"/>
          <w:b/>
          <w:sz w:val="24"/>
          <w:szCs w:val="24"/>
          <w:lang w:val="ro-RO"/>
        </w:rPr>
      </w:pPr>
    </w:p>
    <w:p w:rsidR="003D4229" w:rsidRPr="007109FC" w:rsidRDefault="003D4229" w:rsidP="007109FC">
      <w:pPr>
        <w:spacing w:line="240" w:lineRule="auto"/>
        <w:jc w:val="center"/>
        <w:rPr>
          <w:rFonts w:ascii="Times New Roman" w:hAnsi="Times New Roman" w:cs="Times New Roman"/>
          <w:sz w:val="24"/>
          <w:szCs w:val="24"/>
          <w:lang w:val="ro-RO"/>
        </w:rPr>
      </w:pPr>
    </w:p>
    <w:p w:rsidR="00EA5153" w:rsidRPr="007109FC" w:rsidRDefault="00EA5153" w:rsidP="004D04F1">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EA5153" w:rsidRPr="007109FC"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43" w:rsidRDefault="00CC0B43" w:rsidP="003E1172">
      <w:pPr>
        <w:spacing w:after="0" w:line="240" w:lineRule="auto"/>
      </w:pPr>
      <w:r>
        <w:separator/>
      </w:r>
    </w:p>
  </w:endnote>
  <w:endnote w:type="continuationSeparator" w:id="0">
    <w:p w:rsidR="00CC0B43" w:rsidRDefault="00CC0B43"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CC0B43"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43" w:rsidRDefault="00CC0B43" w:rsidP="003E1172">
      <w:pPr>
        <w:spacing w:after="0" w:line="240" w:lineRule="auto"/>
      </w:pPr>
      <w:r>
        <w:separator/>
      </w:r>
    </w:p>
  </w:footnote>
  <w:footnote w:type="continuationSeparator" w:id="0">
    <w:p w:rsidR="00CC0B43" w:rsidRDefault="00CC0B43"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Pr="00785826" w:rsidRDefault="00785826" w:rsidP="00785826">
    <w:pPr>
      <w:pStyle w:val="Header"/>
      <w:tabs>
        <w:tab w:val="clear" w:pos="9360"/>
        <w:tab w:val="center" w:pos="4995"/>
        <w:tab w:val="left" w:pos="6345"/>
      </w:tabs>
      <w:rPr>
        <w:rFonts w:ascii="Times New Roman" w:hAnsi="Times New Roman" w:cs="Times New Roman"/>
        <w:sz w:val="20"/>
        <w:szCs w:val="20"/>
      </w:rPr>
    </w:pPr>
    <w:r>
      <w:tab/>
    </w:r>
    <w:r w:rsidR="003E1172"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tab/>
    </w:r>
    <w:r w:rsidRPr="00785826">
      <w:rPr>
        <w:rFonts w:ascii="Times New Roman" w:hAnsi="Times New Roman" w:cs="Times New Roman"/>
        <w:sz w:val="20"/>
        <w:szCs w:val="20"/>
      </w:rPr>
      <w:t>Updated 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FBF440E"/>
    <w:multiLevelType w:val="hybridMultilevel"/>
    <w:tmpl w:val="E610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D53848AE"/>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243303"/>
    <w:multiLevelType w:val="hybridMultilevel"/>
    <w:tmpl w:val="51883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5C86C65"/>
    <w:multiLevelType w:val="hybridMultilevel"/>
    <w:tmpl w:val="427C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06FA7"/>
    <w:multiLevelType w:val="hybridMultilevel"/>
    <w:tmpl w:val="F656D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0"/>
  </w:num>
  <w:num w:numId="4">
    <w:abstractNumId w:val="6"/>
  </w:num>
  <w:num w:numId="5">
    <w:abstractNumId w:val="18"/>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3"/>
  </w:num>
  <w:num w:numId="12">
    <w:abstractNumId w:val="4"/>
  </w:num>
  <w:num w:numId="13">
    <w:abstractNumId w:val="8"/>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12"/>
  </w:num>
  <w:num w:numId="20">
    <w:abstractNumId w:val="15"/>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53EF"/>
    <w:rsid w:val="001009AE"/>
    <w:rsid w:val="0012673D"/>
    <w:rsid w:val="001632C9"/>
    <w:rsid w:val="00180A97"/>
    <w:rsid w:val="001B1380"/>
    <w:rsid w:val="001C1BDA"/>
    <w:rsid w:val="001C2EDD"/>
    <w:rsid w:val="001C68A1"/>
    <w:rsid w:val="001D1705"/>
    <w:rsid w:val="001E1AE6"/>
    <w:rsid w:val="00221351"/>
    <w:rsid w:val="00257D17"/>
    <w:rsid w:val="00257FF3"/>
    <w:rsid w:val="00262973"/>
    <w:rsid w:val="00272498"/>
    <w:rsid w:val="00280FF2"/>
    <w:rsid w:val="00282019"/>
    <w:rsid w:val="0028388E"/>
    <w:rsid w:val="00296841"/>
    <w:rsid w:val="00317E4F"/>
    <w:rsid w:val="0032470E"/>
    <w:rsid w:val="00331667"/>
    <w:rsid w:val="00335F83"/>
    <w:rsid w:val="003400C9"/>
    <w:rsid w:val="003534A1"/>
    <w:rsid w:val="00383198"/>
    <w:rsid w:val="003852CC"/>
    <w:rsid w:val="0039712A"/>
    <w:rsid w:val="003D4229"/>
    <w:rsid w:val="003E1172"/>
    <w:rsid w:val="004969FC"/>
    <w:rsid w:val="00497B8B"/>
    <w:rsid w:val="004C323C"/>
    <w:rsid w:val="004D04F1"/>
    <w:rsid w:val="004D4403"/>
    <w:rsid w:val="004F032B"/>
    <w:rsid w:val="005A774F"/>
    <w:rsid w:val="005D3FA3"/>
    <w:rsid w:val="005E2A61"/>
    <w:rsid w:val="005F7926"/>
    <w:rsid w:val="006263F3"/>
    <w:rsid w:val="00632D3D"/>
    <w:rsid w:val="00637CFE"/>
    <w:rsid w:val="00653C2C"/>
    <w:rsid w:val="00664485"/>
    <w:rsid w:val="006A25D0"/>
    <w:rsid w:val="006B1B28"/>
    <w:rsid w:val="006B3D2A"/>
    <w:rsid w:val="006E793C"/>
    <w:rsid w:val="006F3BF8"/>
    <w:rsid w:val="0070649C"/>
    <w:rsid w:val="007109FC"/>
    <w:rsid w:val="00727F70"/>
    <w:rsid w:val="00764402"/>
    <w:rsid w:val="00772A5B"/>
    <w:rsid w:val="00782DF3"/>
    <w:rsid w:val="00785826"/>
    <w:rsid w:val="00792240"/>
    <w:rsid w:val="007A07CB"/>
    <w:rsid w:val="007B7361"/>
    <w:rsid w:val="007C18E6"/>
    <w:rsid w:val="007C5F6A"/>
    <w:rsid w:val="007D2A1B"/>
    <w:rsid w:val="007D7BC2"/>
    <w:rsid w:val="007E02E0"/>
    <w:rsid w:val="008522E3"/>
    <w:rsid w:val="008B1F04"/>
    <w:rsid w:val="008E4860"/>
    <w:rsid w:val="0090381F"/>
    <w:rsid w:val="009159D2"/>
    <w:rsid w:val="009347F9"/>
    <w:rsid w:val="00942B3E"/>
    <w:rsid w:val="00957CFE"/>
    <w:rsid w:val="009C4CB7"/>
    <w:rsid w:val="009D26EE"/>
    <w:rsid w:val="009D57F7"/>
    <w:rsid w:val="009F248E"/>
    <w:rsid w:val="00A17E2A"/>
    <w:rsid w:val="00A224EC"/>
    <w:rsid w:val="00A41B33"/>
    <w:rsid w:val="00A44ED5"/>
    <w:rsid w:val="00A65178"/>
    <w:rsid w:val="00A65AD4"/>
    <w:rsid w:val="00AB673D"/>
    <w:rsid w:val="00AC4F6E"/>
    <w:rsid w:val="00AC5CED"/>
    <w:rsid w:val="00B034FB"/>
    <w:rsid w:val="00B122C7"/>
    <w:rsid w:val="00B301B6"/>
    <w:rsid w:val="00B53CEA"/>
    <w:rsid w:val="00B84F2B"/>
    <w:rsid w:val="00C40840"/>
    <w:rsid w:val="00C4692C"/>
    <w:rsid w:val="00C50B16"/>
    <w:rsid w:val="00C967BB"/>
    <w:rsid w:val="00CC0B43"/>
    <w:rsid w:val="00CC42EC"/>
    <w:rsid w:val="00D264B0"/>
    <w:rsid w:val="00D36CE1"/>
    <w:rsid w:val="00D40E8D"/>
    <w:rsid w:val="00D43F15"/>
    <w:rsid w:val="00D479CE"/>
    <w:rsid w:val="00D55AFB"/>
    <w:rsid w:val="00D77FB6"/>
    <w:rsid w:val="00D80353"/>
    <w:rsid w:val="00D83EC4"/>
    <w:rsid w:val="00DA0B1C"/>
    <w:rsid w:val="00DA4F33"/>
    <w:rsid w:val="00DC453E"/>
    <w:rsid w:val="00DC766F"/>
    <w:rsid w:val="00DE7511"/>
    <w:rsid w:val="00E006CD"/>
    <w:rsid w:val="00E37511"/>
    <w:rsid w:val="00E7431F"/>
    <w:rsid w:val="00E86473"/>
    <w:rsid w:val="00EA5153"/>
    <w:rsid w:val="00ED4154"/>
    <w:rsid w:val="00F042EF"/>
    <w:rsid w:val="00F1633E"/>
    <w:rsid w:val="00F170F4"/>
    <w:rsid w:val="00F31D5C"/>
    <w:rsid w:val="00F6032B"/>
    <w:rsid w:val="00F61BD7"/>
    <w:rsid w:val="00F65522"/>
    <w:rsid w:val="00F8024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67EEF"/>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105</cp:revision>
  <dcterms:created xsi:type="dcterms:W3CDTF">2015-09-20T17:10:00Z</dcterms:created>
  <dcterms:modified xsi:type="dcterms:W3CDTF">2018-09-19T13:54:00Z</dcterms:modified>
</cp:coreProperties>
</file>